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3F9A1" w14:textId="455AC487" w:rsidR="00F22D47" w:rsidRDefault="00F22D47" w:rsidP="0049206C">
      <w:pPr>
        <w:spacing w:line="276" w:lineRule="auto"/>
        <w:jc w:val="center"/>
        <w:rPr>
          <w:rFonts w:cstheme="minorHAnsi"/>
          <w:b/>
        </w:rPr>
      </w:pPr>
      <w:r>
        <w:rPr>
          <w:noProof/>
        </w:rPr>
        <w:drawing>
          <wp:inline distT="0" distB="0" distL="0" distR="0" wp14:anchorId="0E92747B" wp14:editId="238B52AD">
            <wp:extent cx="5731510" cy="2971800"/>
            <wp:effectExtent l="0" t="0" r="2540" b="0"/>
            <wp:docPr id="1409234414" name="Picture 2"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5731510" cy="2971800"/>
                    </a:xfrm>
                    <a:prstGeom prst="rect">
                      <a:avLst/>
                    </a:prstGeom>
                  </pic:spPr>
                </pic:pic>
              </a:graphicData>
            </a:graphic>
          </wp:inline>
        </w:drawing>
      </w:r>
    </w:p>
    <w:p w14:paraId="58BC569A" w14:textId="77777777" w:rsidR="00F22D47" w:rsidRDefault="00F22D47" w:rsidP="00F22D47">
      <w:pPr>
        <w:spacing w:line="276" w:lineRule="auto"/>
        <w:jc w:val="center"/>
        <w:rPr>
          <w:rFonts w:cstheme="minorHAnsi"/>
          <w:b/>
        </w:rPr>
      </w:pPr>
    </w:p>
    <w:p w14:paraId="4C5325DD" w14:textId="77777777" w:rsidR="00F22D47" w:rsidRDefault="00F22D47" w:rsidP="00F22D47">
      <w:pPr>
        <w:spacing w:line="276" w:lineRule="auto"/>
        <w:jc w:val="center"/>
        <w:rPr>
          <w:rFonts w:cstheme="minorHAnsi"/>
          <w:b/>
        </w:rPr>
      </w:pPr>
    </w:p>
    <w:p w14:paraId="2CE079E9" w14:textId="77777777" w:rsidR="00F22D47" w:rsidRDefault="00F22D47" w:rsidP="00F22D47">
      <w:pPr>
        <w:spacing w:line="276" w:lineRule="auto"/>
        <w:jc w:val="center"/>
        <w:rPr>
          <w:rFonts w:cstheme="minorHAnsi"/>
          <w:b/>
        </w:rPr>
      </w:pPr>
    </w:p>
    <w:p w14:paraId="3AB1A554" w14:textId="51A277D4" w:rsidR="00F22D47" w:rsidRPr="00D827CE" w:rsidRDefault="0049206C" w:rsidP="00F22D47">
      <w:pPr>
        <w:widowControl w:val="0"/>
        <w:autoSpaceDE w:val="0"/>
        <w:autoSpaceDN w:val="0"/>
        <w:adjustRightInd w:val="0"/>
        <w:spacing w:after="0"/>
        <w:jc w:val="center"/>
        <w:rPr>
          <w:rFonts w:ascii="Calibri" w:hAnsi="Calibri" w:cs="Calibri"/>
          <w:b/>
          <w:bCs/>
          <w:sz w:val="48"/>
          <w:szCs w:val="48"/>
        </w:rPr>
      </w:pPr>
      <w:r w:rsidRPr="00D827CE">
        <w:rPr>
          <w:rFonts w:ascii="Calibri" w:hAnsi="Calibri" w:cs="Calibri"/>
          <w:b/>
          <w:bCs/>
          <w:sz w:val="48"/>
          <w:szCs w:val="48"/>
        </w:rPr>
        <w:t>PASSENGER LIFT</w:t>
      </w:r>
      <w:r w:rsidR="00F22D47" w:rsidRPr="00D827CE">
        <w:rPr>
          <w:rFonts w:ascii="Calibri" w:hAnsi="Calibri" w:cs="Calibri"/>
          <w:b/>
          <w:bCs/>
          <w:sz w:val="48"/>
          <w:szCs w:val="48"/>
        </w:rPr>
        <w:t xml:space="preserve"> SERVICING AND MAINTENANCE SERVICES</w:t>
      </w:r>
    </w:p>
    <w:p w14:paraId="4C205E82" w14:textId="77777777" w:rsidR="00F22D47" w:rsidRPr="00D827CE" w:rsidRDefault="00F22D47" w:rsidP="00F22D47">
      <w:pPr>
        <w:widowControl w:val="0"/>
        <w:autoSpaceDE w:val="0"/>
        <w:autoSpaceDN w:val="0"/>
        <w:adjustRightInd w:val="0"/>
        <w:spacing w:before="600" w:after="0"/>
        <w:ind w:right="843"/>
        <w:jc w:val="both"/>
        <w:rPr>
          <w:rFonts w:ascii="Calibri" w:hAnsi="Calibri" w:cs="Calibri"/>
          <w:b/>
          <w:bCs/>
          <w:color w:val="808080" w:themeColor="background1" w:themeShade="80"/>
          <w:sz w:val="44"/>
          <w:szCs w:val="44"/>
        </w:rPr>
      </w:pPr>
    </w:p>
    <w:p w14:paraId="6C45DD83" w14:textId="77777777" w:rsidR="0049206C" w:rsidRPr="001B3BDC" w:rsidRDefault="00F22D47" w:rsidP="00986D8B">
      <w:pPr>
        <w:jc w:val="center"/>
        <w:rPr>
          <w:rFonts w:ascii="Calibri" w:hAnsi="Calibri" w:cs="Calibri"/>
          <w:bCs/>
          <w:color w:val="E97132" w:themeColor="accent2"/>
          <w:sz w:val="44"/>
          <w:szCs w:val="44"/>
        </w:rPr>
      </w:pPr>
      <w:r w:rsidRPr="001B3BDC">
        <w:rPr>
          <w:rFonts w:ascii="Calibri" w:hAnsi="Calibri" w:cs="Calibri"/>
          <w:bCs/>
          <w:color w:val="E97132" w:themeColor="accent2"/>
          <w:sz w:val="44"/>
          <w:szCs w:val="44"/>
        </w:rPr>
        <w:t>VOLUME 3 – SPECIFICATION</w:t>
      </w:r>
      <w:r w:rsidR="0049206C" w:rsidRPr="001B3BDC">
        <w:rPr>
          <w:rFonts w:ascii="Calibri" w:hAnsi="Calibri" w:cs="Calibri"/>
          <w:bCs/>
          <w:color w:val="E97132" w:themeColor="accent2"/>
          <w:sz w:val="44"/>
          <w:szCs w:val="44"/>
        </w:rPr>
        <w:t xml:space="preserve"> </w:t>
      </w:r>
    </w:p>
    <w:p w14:paraId="337CB178" w14:textId="24585872" w:rsidR="00870007" w:rsidRPr="001B3BDC" w:rsidRDefault="0049206C" w:rsidP="00986D8B">
      <w:pPr>
        <w:jc w:val="center"/>
        <w:rPr>
          <w:rFonts w:ascii="Calibri" w:hAnsi="Calibri" w:cs="Calibri"/>
          <w:bCs/>
          <w:color w:val="E97132" w:themeColor="accent2"/>
          <w:sz w:val="44"/>
          <w:szCs w:val="44"/>
        </w:rPr>
      </w:pPr>
      <w:r w:rsidRPr="001B3BDC">
        <w:rPr>
          <w:rFonts w:ascii="Calibri" w:hAnsi="Calibri" w:cs="Calibri"/>
          <w:bCs/>
          <w:color w:val="E97132" w:themeColor="accent2"/>
          <w:sz w:val="44"/>
          <w:szCs w:val="44"/>
        </w:rPr>
        <w:t>(2026)</w:t>
      </w:r>
    </w:p>
    <w:p w14:paraId="4B5B5F52" w14:textId="77777777" w:rsidR="00F22D47" w:rsidRDefault="00F22D47" w:rsidP="00F22D47">
      <w:pPr>
        <w:rPr>
          <w:b/>
          <w:color w:val="E97132" w:themeColor="accent2"/>
          <w:sz w:val="44"/>
          <w:szCs w:val="44"/>
        </w:rPr>
      </w:pPr>
    </w:p>
    <w:p w14:paraId="4F37AFBB" w14:textId="77777777" w:rsidR="00F22D47" w:rsidRDefault="00F22D47" w:rsidP="00F22D47">
      <w:pPr>
        <w:rPr>
          <w:b/>
          <w:color w:val="E97132" w:themeColor="accent2"/>
          <w:sz w:val="44"/>
          <w:szCs w:val="44"/>
        </w:rPr>
      </w:pPr>
    </w:p>
    <w:p w14:paraId="1C2A07F8" w14:textId="77777777" w:rsidR="00F22D47" w:rsidRDefault="00F22D47" w:rsidP="00F22D47">
      <w:pPr>
        <w:rPr>
          <w:b/>
          <w:color w:val="E97132" w:themeColor="accent2"/>
          <w:sz w:val="44"/>
          <w:szCs w:val="44"/>
        </w:rPr>
      </w:pPr>
    </w:p>
    <w:p w14:paraId="11092473" w14:textId="77777777" w:rsidR="0049206C" w:rsidRDefault="0049206C" w:rsidP="00F22D47">
      <w:pPr>
        <w:rPr>
          <w:b/>
          <w:color w:val="E97132" w:themeColor="accent2"/>
          <w:sz w:val="44"/>
          <w:szCs w:val="44"/>
        </w:rPr>
      </w:pPr>
    </w:p>
    <w:p w14:paraId="1DA8E993" w14:textId="77777777" w:rsidR="00461287" w:rsidRPr="00D827CE" w:rsidRDefault="00461287" w:rsidP="00461287">
      <w:pPr>
        <w:spacing w:line="276" w:lineRule="auto"/>
        <w:jc w:val="center"/>
        <w:rPr>
          <w:rFonts w:ascii="Calibri" w:hAnsi="Calibri" w:cs="Calibri"/>
          <w:b/>
          <w:sz w:val="28"/>
          <w:szCs w:val="28"/>
          <w:u w:val="single"/>
        </w:rPr>
      </w:pPr>
      <w:r w:rsidRPr="00D827CE">
        <w:rPr>
          <w:rFonts w:ascii="Calibri" w:hAnsi="Calibri" w:cs="Calibri"/>
          <w:b/>
          <w:sz w:val="28"/>
          <w:szCs w:val="28"/>
          <w:u w:val="single"/>
        </w:rPr>
        <w:t>INDEX</w:t>
      </w:r>
    </w:p>
    <w:p w14:paraId="77917612" w14:textId="1B82D322" w:rsidR="00D054E2" w:rsidRPr="00986D8B" w:rsidRDefault="00A90017" w:rsidP="001507B8">
      <w:pPr>
        <w:pStyle w:val="ListParagraph"/>
        <w:numPr>
          <w:ilvl w:val="0"/>
          <w:numId w:val="17"/>
        </w:numPr>
        <w:spacing w:line="276" w:lineRule="auto"/>
        <w:ind w:left="567"/>
        <w:rPr>
          <w:rFonts w:ascii="Calibri" w:hAnsi="Calibri" w:cs="Calibri"/>
        </w:rPr>
      </w:pPr>
      <w:r>
        <w:rPr>
          <w:rFonts w:ascii="Calibri" w:hAnsi="Calibri" w:cs="Calibri"/>
        </w:rPr>
        <w:t>PURPOSE AND SCOPE</w:t>
      </w:r>
    </w:p>
    <w:p w14:paraId="226B794A" w14:textId="014EBAA7" w:rsidR="00D054E2" w:rsidRPr="00986D8B" w:rsidRDefault="00A90017" w:rsidP="001507B8">
      <w:pPr>
        <w:pStyle w:val="ListParagraph"/>
        <w:numPr>
          <w:ilvl w:val="0"/>
          <w:numId w:val="17"/>
        </w:numPr>
        <w:tabs>
          <w:tab w:val="left" w:pos="567"/>
        </w:tabs>
        <w:spacing w:after="0" w:line="276" w:lineRule="auto"/>
        <w:ind w:left="567"/>
        <w:jc w:val="both"/>
        <w:rPr>
          <w:rFonts w:ascii="Calibri" w:eastAsia="Arial" w:hAnsi="Calibri" w:cs="Calibri"/>
          <w:lang w:eastAsia="en-GB"/>
        </w:rPr>
      </w:pPr>
      <w:r>
        <w:rPr>
          <w:rFonts w:ascii="Calibri" w:eastAsia="Arial" w:hAnsi="Calibri" w:cs="Calibri"/>
          <w:lang w:eastAsia="en-GB"/>
        </w:rPr>
        <w:t xml:space="preserve">HEALTH AND SAFETY </w:t>
      </w:r>
    </w:p>
    <w:p w14:paraId="25D5C005" w14:textId="58F7ED2F" w:rsidR="00D054E2" w:rsidRPr="00986D8B" w:rsidRDefault="00A90017" w:rsidP="001507B8">
      <w:pPr>
        <w:pStyle w:val="ListParagraph"/>
        <w:numPr>
          <w:ilvl w:val="0"/>
          <w:numId w:val="17"/>
        </w:numPr>
        <w:tabs>
          <w:tab w:val="left" w:pos="847"/>
        </w:tabs>
        <w:spacing w:after="0" w:line="276" w:lineRule="auto"/>
        <w:ind w:left="567"/>
        <w:jc w:val="both"/>
        <w:rPr>
          <w:rFonts w:ascii="Calibri" w:eastAsia="Arial" w:hAnsi="Calibri" w:cs="Calibri"/>
        </w:rPr>
      </w:pPr>
      <w:r w:rsidRPr="00A90017">
        <w:rPr>
          <w:rFonts w:ascii="Calibri" w:eastAsia="Arial" w:hAnsi="Calibri" w:cs="Calibri"/>
        </w:rPr>
        <w:t xml:space="preserve">MAINTENANCE AND SERVICING REGIME </w:t>
      </w:r>
    </w:p>
    <w:p w14:paraId="341339BA" w14:textId="3A53179D" w:rsidR="00D054E2" w:rsidRPr="00986D8B" w:rsidRDefault="00A90017" w:rsidP="001507B8">
      <w:pPr>
        <w:pStyle w:val="ListParagraph"/>
        <w:numPr>
          <w:ilvl w:val="0"/>
          <w:numId w:val="17"/>
        </w:numPr>
        <w:spacing w:line="276" w:lineRule="auto"/>
        <w:ind w:left="567"/>
        <w:rPr>
          <w:rFonts w:ascii="Calibri" w:hAnsi="Calibri" w:cs="Calibri"/>
        </w:rPr>
      </w:pPr>
      <w:r w:rsidRPr="00A90017">
        <w:rPr>
          <w:rFonts w:ascii="Calibri" w:eastAsia="Arial" w:hAnsi="Calibri" w:cs="Calibri"/>
        </w:rPr>
        <w:t xml:space="preserve">BREAKDOWN AND EMERGENCY RESPONSE </w:t>
      </w:r>
    </w:p>
    <w:p w14:paraId="1D122045" w14:textId="20BDBF53" w:rsidR="00D054E2" w:rsidRPr="00986D8B" w:rsidRDefault="00A90017" w:rsidP="001507B8">
      <w:pPr>
        <w:pStyle w:val="ListParagraph"/>
        <w:numPr>
          <w:ilvl w:val="0"/>
          <w:numId w:val="17"/>
        </w:numPr>
        <w:spacing w:line="276" w:lineRule="auto"/>
        <w:ind w:left="567"/>
        <w:rPr>
          <w:rFonts w:ascii="Calibri" w:hAnsi="Calibri" w:cs="Calibri"/>
        </w:rPr>
      </w:pPr>
      <w:r w:rsidRPr="00A90017">
        <w:rPr>
          <w:rFonts w:ascii="Calibri" w:eastAsia="Arial" w:hAnsi="Calibri" w:cs="Calibri"/>
          <w:lang w:eastAsia="en-GB"/>
        </w:rPr>
        <w:t xml:space="preserve">LOLER THOROUGH EXAMINATION AND DEFECT MANAGEMENT </w:t>
      </w:r>
    </w:p>
    <w:p w14:paraId="76697F0A" w14:textId="5011E12A" w:rsidR="00D054E2" w:rsidRPr="00986D8B" w:rsidRDefault="00A90017" w:rsidP="001507B8">
      <w:pPr>
        <w:pStyle w:val="ListParagraph"/>
        <w:numPr>
          <w:ilvl w:val="0"/>
          <w:numId w:val="17"/>
        </w:numPr>
        <w:spacing w:line="276" w:lineRule="auto"/>
        <w:ind w:left="567"/>
        <w:rPr>
          <w:rFonts w:ascii="Calibri" w:hAnsi="Calibri" w:cs="Calibri"/>
        </w:rPr>
      </w:pPr>
      <w:r w:rsidRPr="00A90017">
        <w:rPr>
          <w:rFonts w:ascii="Calibri" w:hAnsi="Calibri" w:cs="Calibri"/>
        </w:rPr>
        <w:t xml:space="preserve">SERVICE PROVIDER’S REPRESENTATIVE AND POINT OF CONTACT </w:t>
      </w:r>
    </w:p>
    <w:p w14:paraId="31E5C8DF" w14:textId="7A88C65B" w:rsidR="00D054E2" w:rsidRPr="00986D8B" w:rsidRDefault="00A90017" w:rsidP="001507B8">
      <w:pPr>
        <w:pStyle w:val="ListParagraph"/>
        <w:numPr>
          <w:ilvl w:val="0"/>
          <w:numId w:val="17"/>
        </w:numPr>
        <w:tabs>
          <w:tab w:val="left" w:pos="280"/>
        </w:tabs>
        <w:spacing w:after="0" w:line="276" w:lineRule="auto"/>
        <w:ind w:left="567"/>
        <w:rPr>
          <w:rFonts w:ascii="Calibri" w:eastAsia="Arial" w:hAnsi="Calibri" w:cs="Calibri"/>
          <w:lang w:eastAsia="en-GB"/>
        </w:rPr>
      </w:pPr>
      <w:r w:rsidRPr="00A90017">
        <w:rPr>
          <w:rFonts w:ascii="Calibri" w:eastAsia="Arial" w:hAnsi="Calibri" w:cs="Calibri"/>
          <w:lang w:eastAsia="en-GB"/>
        </w:rPr>
        <w:t xml:space="preserve">RECORDS, MONITORING AND DIGITAL MANAGEMENT </w:t>
      </w:r>
    </w:p>
    <w:p w14:paraId="60FB71D3" w14:textId="13971E19" w:rsidR="00D054E2" w:rsidRPr="00986D8B" w:rsidRDefault="00A90017" w:rsidP="001507B8">
      <w:pPr>
        <w:pStyle w:val="ListParagraph"/>
        <w:numPr>
          <w:ilvl w:val="0"/>
          <w:numId w:val="17"/>
        </w:numPr>
        <w:tabs>
          <w:tab w:val="left" w:pos="427"/>
        </w:tabs>
        <w:spacing w:after="0" w:line="276" w:lineRule="auto"/>
        <w:ind w:left="567"/>
        <w:jc w:val="both"/>
        <w:rPr>
          <w:rFonts w:ascii="Calibri" w:eastAsia="Arial" w:hAnsi="Calibri" w:cs="Calibri"/>
          <w:lang w:eastAsia="en-GB"/>
        </w:rPr>
      </w:pPr>
      <w:r>
        <w:rPr>
          <w:rFonts w:ascii="Calibri" w:eastAsia="Arial" w:hAnsi="Calibri" w:cs="Calibri"/>
          <w:lang w:eastAsia="en-GB"/>
        </w:rPr>
        <w:t xml:space="preserve">  </w:t>
      </w:r>
      <w:r w:rsidRPr="00A90017">
        <w:rPr>
          <w:rFonts w:ascii="Calibri" w:eastAsia="Arial" w:hAnsi="Calibri" w:cs="Calibri"/>
          <w:lang w:eastAsia="en-GB"/>
        </w:rPr>
        <w:t xml:space="preserve">PERFORMANCE MANAGEMENT AND KPIs </w:t>
      </w:r>
    </w:p>
    <w:p w14:paraId="294AA124" w14:textId="168AB7F0" w:rsidR="00D054E2" w:rsidRPr="00986D8B" w:rsidRDefault="00A90017" w:rsidP="001507B8">
      <w:pPr>
        <w:pStyle w:val="ListParagraph"/>
        <w:numPr>
          <w:ilvl w:val="0"/>
          <w:numId w:val="17"/>
        </w:numPr>
        <w:tabs>
          <w:tab w:val="left" w:pos="420"/>
        </w:tabs>
        <w:spacing w:after="0" w:line="276" w:lineRule="auto"/>
        <w:ind w:left="567"/>
        <w:jc w:val="both"/>
        <w:rPr>
          <w:rFonts w:ascii="Calibri" w:eastAsia="Arial" w:hAnsi="Calibri" w:cs="Calibri"/>
          <w:lang w:eastAsia="en-GB"/>
        </w:rPr>
      </w:pPr>
      <w:r>
        <w:rPr>
          <w:rFonts w:ascii="Calibri" w:eastAsia="Arial" w:hAnsi="Calibri" w:cs="Calibri"/>
          <w:lang w:eastAsia="en-GB"/>
        </w:rPr>
        <w:t xml:space="preserve">  </w:t>
      </w:r>
      <w:r w:rsidRPr="00A90017">
        <w:rPr>
          <w:rFonts w:ascii="Calibri" w:eastAsia="Arial" w:hAnsi="Calibri" w:cs="Calibri"/>
          <w:lang w:eastAsia="en-GB"/>
        </w:rPr>
        <w:t>RESPONSIBILITY AND GOVERNANCE ALIGNMENT</w:t>
      </w:r>
    </w:p>
    <w:p w14:paraId="48660475" w14:textId="0AE2562F" w:rsidR="00D054E2" w:rsidRDefault="00D15272" w:rsidP="001507B8">
      <w:pPr>
        <w:pStyle w:val="ListParagraph"/>
        <w:numPr>
          <w:ilvl w:val="0"/>
          <w:numId w:val="17"/>
        </w:numPr>
        <w:spacing w:after="0" w:line="276" w:lineRule="auto"/>
        <w:ind w:left="567"/>
        <w:jc w:val="both"/>
        <w:rPr>
          <w:rFonts w:ascii="Calibri" w:hAnsi="Calibri" w:cs="Calibri"/>
        </w:rPr>
      </w:pPr>
      <w:r w:rsidRPr="00D15272">
        <w:rPr>
          <w:rFonts w:ascii="Calibri" w:hAnsi="Calibri" w:cs="Calibri"/>
        </w:rPr>
        <w:t>DATA PROTECTION, EQUALITY AND COMPLAINTS</w:t>
      </w:r>
    </w:p>
    <w:p w14:paraId="13771127" w14:textId="366F61DB" w:rsidR="00A97783" w:rsidRPr="00986D8B" w:rsidRDefault="00A97783" w:rsidP="001507B8">
      <w:pPr>
        <w:pStyle w:val="ListParagraph"/>
        <w:numPr>
          <w:ilvl w:val="0"/>
          <w:numId w:val="17"/>
        </w:numPr>
        <w:spacing w:after="0" w:line="276" w:lineRule="auto"/>
        <w:ind w:left="567"/>
        <w:jc w:val="both"/>
        <w:rPr>
          <w:rFonts w:ascii="Calibri" w:hAnsi="Calibri" w:cs="Calibri"/>
        </w:rPr>
      </w:pPr>
      <w:r>
        <w:rPr>
          <w:rFonts w:ascii="Calibri" w:hAnsi="Calibri" w:cs="Calibri"/>
        </w:rPr>
        <w:t>VAT</w:t>
      </w:r>
    </w:p>
    <w:p w14:paraId="0CC5E1E3" w14:textId="77777777" w:rsidR="00D054E2" w:rsidRPr="00986D8B" w:rsidRDefault="00D054E2" w:rsidP="001507B8">
      <w:pPr>
        <w:pStyle w:val="ListParagraph"/>
        <w:numPr>
          <w:ilvl w:val="0"/>
          <w:numId w:val="17"/>
        </w:numPr>
        <w:spacing w:after="0" w:line="276" w:lineRule="auto"/>
        <w:ind w:left="567"/>
        <w:jc w:val="both"/>
        <w:rPr>
          <w:rFonts w:ascii="Calibri" w:hAnsi="Calibri" w:cs="Calibri"/>
        </w:rPr>
      </w:pPr>
      <w:r w:rsidRPr="00986D8B">
        <w:rPr>
          <w:rFonts w:ascii="Calibri" w:hAnsi="Calibri" w:cs="Calibri"/>
        </w:rPr>
        <w:t>IT SECURITY REQUIREMENTS</w:t>
      </w:r>
    </w:p>
    <w:p w14:paraId="15F50775" w14:textId="20807690" w:rsidR="00A97783" w:rsidRPr="00986D8B" w:rsidRDefault="00A97783" w:rsidP="001507B8">
      <w:pPr>
        <w:pStyle w:val="ListParagraph"/>
        <w:numPr>
          <w:ilvl w:val="0"/>
          <w:numId w:val="17"/>
        </w:numPr>
        <w:spacing w:after="0" w:line="276" w:lineRule="auto"/>
        <w:ind w:left="567"/>
        <w:jc w:val="both"/>
        <w:rPr>
          <w:rFonts w:ascii="Calibri" w:hAnsi="Calibri" w:cs="Calibri"/>
        </w:rPr>
      </w:pPr>
      <w:r>
        <w:rPr>
          <w:rFonts w:ascii="Calibri" w:hAnsi="Calibri" w:cs="Calibri"/>
        </w:rPr>
        <w:t xml:space="preserve">WORKING FOR ADRA </w:t>
      </w:r>
    </w:p>
    <w:p w14:paraId="5238B39A" w14:textId="77777777" w:rsidR="00375534" w:rsidRDefault="00375534" w:rsidP="00F22D47">
      <w:pPr>
        <w:rPr>
          <w:b/>
          <w:color w:val="E97132" w:themeColor="accent2"/>
          <w:sz w:val="44"/>
          <w:szCs w:val="44"/>
        </w:rPr>
      </w:pPr>
    </w:p>
    <w:p w14:paraId="430EE055" w14:textId="77777777" w:rsidR="00375534" w:rsidRDefault="00375534" w:rsidP="00F22D47">
      <w:pPr>
        <w:rPr>
          <w:b/>
          <w:color w:val="E97132" w:themeColor="accent2"/>
          <w:sz w:val="44"/>
          <w:szCs w:val="44"/>
        </w:rPr>
      </w:pPr>
    </w:p>
    <w:p w14:paraId="5BEF1DEC" w14:textId="77777777" w:rsidR="00986D8B" w:rsidRDefault="00986D8B" w:rsidP="00F22D47">
      <w:pPr>
        <w:rPr>
          <w:b/>
          <w:color w:val="E97132" w:themeColor="accent2"/>
          <w:sz w:val="44"/>
          <w:szCs w:val="44"/>
        </w:rPr>
      </w:pPr>
    </w:p>
    <w:p w14:paraId="7E9E6893" w14:textId="77777777" w:rsidR="00986D8B" w:rsidRDefault="00986D8B" w:rsidP="00F22D47">
      <w:pPr>
        <w:rPr>
          <w:b/>
          <w:color w:val="E97132" w:themeColor="accent2"/>
          <w:sz w:val="44"/>
          <w:szCs w:val="44"/>
        </w:rPr>
      </w:pPr>
    </w:p>
    <w:p w14:paraId="1C51DE9D" w14:textId="77777777" w:rsidR="00986D8B" w:rsidRDefault="00986D8B" w:rsidP="00F22D47">
      <w:pPr>
        <w:rPr>
          <w:b/>
          <w:color w:val="E97132" w:themeColor="accent2"/>
          <w:sz w:val="44"/>
          <w:szCs w:val="44"/>
        </w:rPr>
      </w:pPr>
    </w:p>
    <w:p w14:paraId="29435A0B" w14:textId="77777777" w:rsidR="00986D8B" w:rsidRDefault="00986D8B" w:rsidP="00F22D47">
      <w:pPr>
        <w:rPr>
          <w:b/>
          <w:color w:val="E97132" w:themeColor="accent2"/>
          <w:sz w:val="44"/>
          <w:szCs w:val="44"/>
        </w:rPr>
      </w:pPr>
    </w:p>
    <w:p w14:paraId="5BDB0DB2" w14:textId="77777777" w:rsidR="00986D8B" w:rsidRDefault="00986D8B" w:rsidP="00F22D47">
      <w:pPr>
        <w:rPr>
          <w:b/>
          <w:color w:val="E97132" w:themeColor="accent2"/>
          <w:sz w:val="44"/>
          <w:szCs w:val="44"/>
        </w:rPr>
      </w:pPr>
    </w:p>
    <w:p w14:paraId="7AC6D983" w14:textId="77777777" w:rsidR="0049206C" w:rsidRDefault="0049206C" w:rsidP="00F22D47">
      <w:pPr>
        <w:rPr>
          <w:b/>
          <w:color w:val="E97132" w:themeColor="accent2"/>
          <w:sz w:val="44"/>
          <w:szCs w:val="44"/>
        </w:rPr>
      </w:pPr>
    </w:p>
    <w:p w14:paraId="22FFDEF4" w14:textId="77777777" w:rsidR="0043427E" w:rsidRDefault="0043427E" w:rsidP="00F22D47">
      <w:pPr>
        <w:rPr>
          <w:b/>
          <w:color w:val="E97132" w:themeColor="accent2"/>
          <w:sz w:val="44"/>
          <w:szCs w:val="44"/>
        </w:rPr>
      </w:pPr>
    </w:p>
    <w:p w14:paraId="521EF872" w14:textId="77777777" w:rsidR="0043427E" w:rsidRDefault="0043427E" w:rsidP="00F22D47">
      <w:pPr>
        <w:rPr>
          <w:b/>
          <w:color w:val="E97132" w:themeColor="accent2"/>
          <w:sz w:val="44"/>
          <w:szCs w:val="44"/>
        </w:rPr>
      </w:pPr>
    </w:p>
    <w:p w14:paraId="47828725" w14:textId="77777777" w:rsidR="0043427E" w:rsidRDefault="0043427E" w:rsidP="00F22D47">
      <w:pPr>
        <w:rPr>
          <w:b/>
          <w:color w:val="E97132" w:themeColor="accent2"/>
          <w:sz w:val="44"/>
          <w:szCs w:val="44"/>
        </w:rPr>
      </w:pPr>
    </w:p>
    <w:p w14:paraId="7FCBD946" w14:textId="77777777" w:rsidR="00375534" w:rsidRDefault="00375534" w:rsidP="00F22D47">
      <w:pPr>
        <w:rPr>
          <w:rFonts w:ascii="Arial" w:hAnsi="Arial" w:cs="Arial"/>
          <w:b/>
          <w:bCs/>
        </w:rPr>
      </w:pPr>
    </w:p>
    <w:p w14:paraId="38A36821" w14:textId="61169258" w:rsidR="005E32FA" w:rsidRPr="00986D8B" w:rsidRDefault="005E32FA" w:rsidP="005E32FA">
      <w:pPr>
        <w:rPr>
          <w:rFonts w:ascii="Calibri" w:hAnsi="Calibri" w:cs="Calibri"/>
          <w:b/>
          <w:bCs/>
        </w:rPr>
      </w:pPr>
      <w:r w:rsidRPr="00986D8B">
        <w:rPr>
          <w:rFonts w:ascii="Calibri" w:hAnsi="Calibri" w:cs="Calibri"/>
          <w:b/>
          <w:bCs/>
        </w:rPr>
        <w:t xml:space="preserve">1.0 </w:t>
      </w:r>
      <w:r w:rsidR="00986D8B">
        <w:rPr>
          <w:rFonts w:ascii="Calibri" w:hAnsi="Calibri" w:cs="Calibri"/>
          <w:b/>
          <w:bCs/>
        </w:rPr>
        <w:t xml:space="preserve">PURPOSE </w:t>
      </w:r>
      <w:r w:rsidR="00EB03B6">
        <w:rPr>
          <w:rFonts w:ascii="Calibri" w:hAnsi="Calibri" w:cs="Calibri"/>
          <w:b/>
          <w:bCs/>
        </w:rPr>
        <w:t>AND</w:t>
      </w:r>
      <w:r w:rsidR="00986D8B">
        <w:rPr>
          <w:rFonts w:ascii="Calibri" w:hAnsi="Calibri" w:cs="Calibri"/>
          <w:b/>
          <w:bCs/>
        </w:rPr>
        <w:t xml:space="preserve"> SCOPE </w:t>
      </w:r>
    </w:p>
    <w:p w14:paraId="61191124" w14:textId="77777777" w:rsidR="007E4CB6" w:rsidRDefault="005E32FA" w:rsidP="00363D47">
      <w:pPr>
        <w:rPr>
          <w:rFonts w:ascii="Calibri" w:hAnsi="Calibri" w:cs="Calibri"/>
        </w:rPr>
      </w:pPr>
      <w:r w:rsidRPr="00986D8B">
        <w:rPr>
          <w:rFonts w:ascii="Calibri" w:hAnsi="Calibri" w:cs="Calibri"/>
        </w:rPr>
        <w:t xml:space="preserve">This specification sets out the requirements for the servicing, maintenance, statutory compliance, monitoring and management </w:t>
      </w:r>
      <w:r w:rsidR="007870AC" w:rsidRPr="00986D8B">
        <w:rPr>
          <w:rFonts w:ascii="Calibri" w:hAnsi="Calibri" w:cs="Calibri"/>
        </w:rPr>
        <w:t>the</w:t>
      </w:r>
      <w:r w:rsidRPr="00986D8B">
        <w:rPr>
          <w:rFonts w:ascii="Calibri" w:hAnsi="Calibri" w:cs="Calibri"/>
        </w:rPr>
        <w:t xml:space="preserve"> passenger lift</w:t>
      </w:r>
      <w:r w:rsidR="007870AC" w:rsidRPr="00986D8B">
        <w:rPr>
          <w:rFonts w:ascii="Calibri" w:hAnsi="Calibri" w:cs="Calibri"/>
        </w:rPr>
        <w:t xml:space="preserve">ing </w:t>
      </w:r>
      <w:r w:rsidRPr="00986D8B">
        <w:rPr>
          <w:rFonts w:ascii="Calibri" w:hAnsi="Calibri" w:cs="Calibri"/>
        </w:rPr>
        <w:t xml:space="preserve">owned or managed by Adra (Tai) </w:t>
      </w:r>
      <w:proofErr w:type="spellStart"/>
      <w:r w:rsidRPr="00986D8B">
        <w:rPr>
          <w:rFonts w:ascii="Calibri" w:hAnsi="Calibri" w:cs="Calibri"/>
        </w:rPr>
        <w:t>Cyf</w:t>
      </w:r>
      <w:proofErr w:type="spellEnd"/>
      <w:r w:rsidRPr="00986D8B">
        <w:rPr>
          <w:rFonts w:ascii="Calibri" w:hAnsi="Calibri" w:cs="Calibri"/>
        </w:rPr>
        <w:t>.</w:t>
      </w:r>
      <w:r w:rsidR="00363D47">
        <w:rPr>
          <w:rFonts w:ascii="Calibri" w:hAnsi="Calibri" w:cs="Calibri"/>
        </w:rPr>
        <w:t xml:space="preserve"> </w:t>
      </w:r>
    </w:p>
    <w:p w14:paraId="1E8E9010" w14:textId="3776BC0D" w:rsidR="00363D47" w:rsidRPr="00363D47" w:rsidRDefault="00363D47" w:rsidP="00363D47">
      <w:pPr>
        <w:rPr>
          <w:rFonts w:ascii="Calibri" w:hAnsi="Calibri" w:cs="Calibri"/>
        </w:rPr>
      </w:pPr>
      <w:r w:rsidRPr="00363D47">
        <w:rPr>
          <w:rFonts w:ascii="Calibri" w:hAnsi="Calibri" w:cs="Calibri"/>
        </w:rPr>
        <w:t>The service area will cover the North and Mid Wales region, within the counties of Gwynedd, Conwy, Denbighshire, Flintshire and Wrexham, and any additional areas where Adra may have stock during the contract duration. Therefore, bidders will be expected to be able to provide full coverage across the whole of this area within the required testing schedules and emergency response times.  </w:t>
      </w:r>
    </w:p>
    <w:p w14:paraId="6FDE83A4" w14:textId="4B64C341" w:rsidR="005E32FA" w:rsidRPr="00986D8B" w:rsidRDefault="00363D47" w:rsidP="005E32FA">
      <w:pPr>
        <w:rPr>
          <w:rFonts w:ascii="Calibri" w:hAnsi="Calibri" w:cs="Calibri"/>
        </w:rPr>
      </w:pPr>
      <w:r w:rsidRPr="00363D47">
        <w:rPr>
          <w:rFonts w:ascii="Calibri" w:hAnsi="Calibri" w:cs="Calibri"/>
        </w:rPr>
        <w:t>Bidders need to be aware that a reactive service is required. Bidders are advised to carefully consider the full details of the scope in detail, the rurality of some locations, and the ad-hoc nature of the emergency &amp; remedial works. </w:t>
      </w:r>
    </w:p>
    <w:p w14:paraId="466D199F" w14:textId="77777777" w:rsidR="005E32FA" w:rsidRPr="00986D8B" w:rsidRDefault="005E32FA" w:rsidP="005E32FA">
      <w:pPr>
        <w:rPr>
          <w:rFonts w:ascii="Calibri" w:hAnsi="Calibri" w:cs="Calibri"/>
        </w:rPr>
      </w:pPr>
      <w:r w:rsidRPr="00986D8B">
        <w:rPr>
          <w:rFonts w:ascii="Calibri" w:hAnsi="Calibri" w:cs="Calibri"/>
        </w:rPr>
        <w:t>The objective is to ensure that, so far as is reasonably practicable, all communal passenger lifts are maintained in a safe condition, remain compliant with statutory obligations, and do not present a risk to residents, visitors, contractors or members of the public.</w:t>
      </w:r>
    </w:p>
    <w:p w14:paraId="627CCA17" w14:textId="77777777" w:rsidR="005E32FA" w:rsidRPr="00986D8B" w:rsidRDefault="005E32FA" w:rsidP="005E32FA">
      <w:pPr>
        <w:rPr>
          <w:rFonts w:ascii="Calibri" w:hAnsi="Calibri" w:cs="Calibri"/>
        </w:rPr>
      </w:pPr>
      <w:r w:rsidRPr="00986D8B">
        <w:rPr>
          <w:rFonts w:ascii="Calibri" w:hAnsi="Calibri" w:cs="Calibri"/>
        </w:rPr>
        <w:t>This specification aligns with Adra’s legal obligations under, but not limited to:</w:t>
      </w:r>
    </w:p>
    <w:p w14:paraId="6861D2AF" w14:textId="746DB27A" w:rsidR="005E32FA" w:rsidRPr="00986D8B" w:rsidRDefault="005E32FA" w:rsidP="001507B8">
      <w:pPr>
        <w:numPr>
          <w:ilvl w:val="0"/>
          <w:numId w:val="1"/>
        </w:numPr>
        <w:rPr>
          <w:rFonts w:ascii="Calibri" w:hAnsi="Calibri" w:cs="Calibri"/>
        </w:rPr>
      </w:pPr>
      <w:r w:rsidRPr="00986D8B">
        <w:rPr>
          <w:rFonts w:ascii="Calibri" w:hAnsi="Calibri" w:cs="Calibri"/>
        </w:rPr>
        <w:t>Health and Safety at Work etc. Act 1974</w:t>
      </w:r>
      <w:r w:rsidR="007B07E0" w:rsidRPr="00986D8B">
        <w:rPr>
          <w:rFonts w:ascii="Calibri" w:hAnsi="Calibri" w:cs="Calibri"/>
        </w:rPr>
        <w:t>.</w:t>
      </w:r>
    </w:p>
    <w:p w14:paraId="0BDC66DC" w14:textId="2F64F2D3" w:rsidR="005E32FA" w:rsidRPr="00986D8B" w:rsidRDefault="005E32FA" w:rsidP="001507B8">
      <w:pPr>
        <w:numPr>
          <w:ilvl w:val="0"/>
          <w:numId w:val="1"/>
        </w:numPr>
        <w:rPr>
          <w:rFonts w:ascii="Calibri" w:hAnsi="Calibri" w:cs="Calibri"/>
        </w:rPr>
      </w:pPr>
      <w:r w:rsidRPr="00986D8B">
        <w:rPr>
          <w:rFonts w:ascii="Calibri" w:hAnsi="Calibri" w:cs="Calibri"/>
        </w:rPr>
        <w:t>Management of Health and Safety at Work Regulations 1999</w:t>
      </w:r>
      <w:r w:rsidR="007B07E0" w:rsidRPr="00986D8B">
        <w:rPr>
          <w:rFonts w:ascii="Calibri" w:hAnsi="Calibri" w:cs="Calibri"/>
        </w:rPr>
        <w:t>.</w:t>
      </w:r>
    </w:p>
    <w:p w14:paraId="2162ACE3" w14:textId="4EC44FE9" w:rsidR="005E32FA" w:rsidRPr="00986D8B" w:rsidRDefault="005E32FA" w:rsidP="001507B8">
      <w:pPr>
        <w:numPr>
          <w:ilvl w:val="0"/>
          <w:numId w:val="1"/>
        </w:numPr>
        <w:rPr>
          <w:rFonts w:ascii="Calibri" w:hAnsi="Calibri" w:cs="Calibri"/>
        </w:rPr>
      </w:pPr>
      <w:r w:rsidRPr="00986D8B">
        <w:rPr>
          <w:rFonts w:ascii="Calibri" w:hAnsi="Calibri" w:cs="Calibri"/>
        </w:rPr>
        <w:t>Lifting Operations and Lifting Equipment Regulations (LOLER) 1998</w:t>
      </w:r>
      <w:r w:rsidR="007B07E0" w:rsidRPr="00986D8B">
        <w:rPr>
          <w:rFonts w:ascii="Calibri" w:hAnsi="Calibri" w:cs="Calibri"/>
        </w:rPr>
        <w:t>.</w:t>
      </w:r>
    </w:p>
    <w:p w14:paraId="618F4552" w14:textId="5C3A6D84" w:rsidR="005E32FA" w:rsidRPr="00986D8B" w:rsidRDefault="005E32FA" w:rsidP="001507B8">
      <w:pPr>
        <w:numPr>
          <w:ilvl w:val="0"/>
          <w:numId w:val="1"/>
        </w:numPr>
        <w:rPr>
          <w:rFonts w:ascii="Calibri" w:hAnsi="Calibri" w:cs="Calibri"/>
        </w:rPr>
      </w:pPr>
      <w:r w:rsidRPr="00986D8B">
        <w:rPr>
          <w:rFonts w:ascii="Calibri" w:hAnsi="Calibri" w:cs="Calibri"/>
        </w:rPr>
        <w:t>Provision and Use of Work Equipment Regulations (PUWER) 1998</w:t>
      </w:r>
      <w:r w:rsidR="007B07E0" w:rsidRPr="00986D8B">
        <w:rPr>
          <w:rFonts w:ascii="Calibri" w:hAnsi="Calibri" w:cs="Calibri"/>
        </w:rPr>
        <w:t>.</w:t>
      </w:r>
    </w:p>
    <w:p w14:paraId="50635838" w14:textId="488852EB" w:rsidR="005E32FA" w:rsidRPr="00986D8B" w:rsidRDefault="005E32FA" w:rsidP="001507B8">
      <w:pPr>
        <w:numPr>
          <w:ilvl w:val="0"/>
          <w:numId w:val="1"/>
        </w:numPr>
        <w:rPr>
          <w:rFonts w:ascii="Calibri" w:hAnsi="Calibri" w:cs="Calibri"/>
        </w:rPr>
      </w:pPr>
      <w:r w:rsidRPr="00986D8B">
        <w:rPr>
          <w:rFonts w:ascii="Calibri" w:hAnsi="Calibri" w:cs="Calibri"/>
        </w:rPr>
        <w:t>Reporting of Injuries, Diseases and Dangerous Occurrences Regulations 2013 (RIDDOR)</w:t>
      </w:r>
      <w:r w:rsidR="007B07E0" w:rsidRPr="00986D8B">
        <w:rPr>
          <w:rFonts w:ascii="Calibri" w:hAnsi="Calibri" w:cs="Calibri"/>
        </w:rPr>
        <w:t>.</w:t>
      </w:r>
    </w:p>
    <w:p w14:paraId="3759365A" w14:textId="30E1E5C7" w:rsidR="005E32FA" w:rsidRDefault="005E32FA" w:rsidP="001507B8">
      <w:pPr>
        <w:numPr>
          <w:ilvl w:val="0"/>
          <w:numId w:val="1"/>
        </w:numPr>
        <w:rPr>
          <w:rFonts w:ascii="Calibri" w:hAnsi="Calibri" w:cs="Calibri"/>
        </w:rPr>
      </w:pPr>
      <w:r w:rsidRPr="00986D8B">
        <w:rPr>
          <w:rFonts w:ascii="Calibri" w:hAnsi="Calibri" w:cs="Calibri"/>
        </w:rPr>
        <w:t>HSE Approved Code of Practice L113 – Safe Use of Lifting Equipment</w:t>
      </w:r>
      <w:r w:rsidR="007B07E0" w:rsidRPr="00986D8B">
        <w:rPr>
          <w:rFonts w:ascii="Calibri" w:hAnsi="Calibri" w:cs="Calibri"/>
        </w:rPr>
        <w:t>.</w:t>
      </w:r>
    </w:p>
    <w:p w14:paraId="22531C78" w14:textId="77777777" w:rsidR="00A90017" w:rsidRPr="00986D8B" w:rsidRDefault="00A90017" w:rsidP="00A90017">
      <w:pPr>
        <w:rPr>
          <w:rFonts w:ascii="Calibri" w:hAnsi="Calibri" w:cs="Calibri"/>
        </w:rPr>
      </w:pPr>
    </w:p>
    <w:p w14:paraId="7486DB0E" w14:textId="5617E63F" w:rsidR="005E32FA" w:rsidRPr="00986D8B" w:rsidRDefault="005E32FA" w:rsidP="005E32FA">
      <w:pPr>
        <w:rPr>
          <w:rFonts w:ascii="Calibri" w:hAnsi="Calibri" w:cs="Calibri"/>
          <w:b/>
          <w:bCs/>
        </w:rPr>
      </w:pPr>
      <w:r w:rsidRPr="00986D8B">
        <w:rPr>
          <w:rFonts w:ascii="Calibri" w:hAnsi="Calibri" w:cs="Calibri"/>
          <w:b/>
          <w:bCs/>
        </w:rPr>
        <w:t xml:space="preserve">2.0 </w:t>
      </w:r>
      <w:r w:rsidR="00986D8B">
        <w:rPr>
          <w:rFonts w:ascii="Calibri" w:hAnsi="Calibri" w:cs="Calibri"/>
          <w:b/>
          <w:bCs/>
        </w:rPr>
        <w:t xml:space="preserve">HEALTH AND </w:t>
      </w:r>
      <w:r w:rsidR="00EB03B6">
        <w:rPr>
          <w:rFonts w:ascii="Calibri" w:hAnsi="Calibri" w:cs="Calibri"/>
          <w:b/>
          <w:bCs/>
        </w:rPr>
        <w:t xml:space="preserve">SAFETY </w:t>
      </w:r>
    </w:p>
    <w:p w14:paraId="748EA969" w14:textId="77777777" w:rsidR="005E32FA" w:rsidRPr="00986D8B" w:rsidRDefault="005E32FA" w:rsidP="005E32FA">
      <w:pPr>
        <w:rPr>
          <w:rFonts w:ascii="Calibri" w:hAnsi="Calibri" w:cs="Calibri"/>
          <w:b/>
          <w:bCs/>
        </w:rPr>
      </w:pPr>
      <w:r w:rsidRPr="00986D8B">
        <w:rPr>
          <w:rFonts w:ascii="Calibri" w:hAnsi="Calibri" w:cs="Calibri"/>
          <w:b/>
          <w:bCs/>
        </w:rPr>
        <w:t>2.1 Risk Assessments</w:t>
      </w:r>
    </w:p>
    <w:p w14:paraId="20060EC4" w14:textId="77777777" w:rsidR="005E32FA" w:rsidRPr="00986D8B" w:rsidRDefault="005E32FA" w:rsidP="005E32FA">
      <w:pPr>
        <w:rPr>
          <w:rFonts w:ascii="Calibri" w:hAnsi="Calibri" w:cs="Calibri"/>
        </w:rPr>
      </w:pPr>
      <w:r w:rsidRPr="00986D8B">
        <w:rPr>
          <w:rFonts w:ascii="Calibri" w:hAnsi="Calibri" w:cs="Calibri"/>
        </w:rPr>
        <w:t>The Service Provider shall demonstrate that suitable and sufficient Risk Assessment procedures are in place and implemented for all activities associated with communal passenger lifts.</w:t>
      </w:r>
    </w:p>
    <w:p w14:paraId="23714527" w14:textId="77777777" w:rsidR="005E32FA" w:rsidRPr="00986D8B" w:rsidRDefault="005E32FA" w:rsidP="005E32FA">
      <w:pPr>
        <w:rPr>
          <w:rFonts w:ascii="Calibri" w:hAnsi="Calibri" w:cs="Calibri"/>
        </w:rPr>
      </w:pPr>
      <w:r w:rsidRPr="00986D8B">
        <w:rPr>
          <w:rFonts w:ascii="Calibri" w:hAnsi="Calibri" w:cs="Calibri"/>
        </w:rPr>
        <w:t>Risk Assessments shall include assessment of risks to:</w:t>
      </w:r>
    </w:p>
    <w:p w14:paraId="4B76BBBD" w14:textId="6BDD913C" w:rsidR="005E32FA" w:rsidRPr="00986D8B" w:rsidRDefault="005E32FA" w:rsidP="001507B8">
      <w:pPr>
        <w:numPr>
          <w:ilvl w:val="0"/>
          <w:numId w:val="2"/>
        </w:numPr>
        <w:rPr>
          <w:rFonts w:ascii="Calibri" w:hAnsi="Calibri" w:cs="Calibri"/>
        </w:rPr>
      </w:pPr>
      <w:r w:rsidRPr="00986D8B">
        <w:rPr>
          <w:rFonts w:ascii="Calibri" w:hAnsi="Calibri" w:cs="Calibri"/>
        </w:rPr>
        <w:t>The Service Provider’s employees and sub</w:t>
      </w:r>
      <w:r w:rsidRPr="00986D8B">
        <w:rPr>
          <w:rFonts w:ascii="Calibri" w:hAnsi="Calibri" w:cs="Calibri"/>
        </w:rPr>
        <w:noBreakHyphen/>
      </w:r>
      <w:r w:rsidR="007870AC" w:rsidRPr="00986D8B">
        <w:rPr>
          <w:rFonts w:ascii="Calibri" w:hAnsi="Calibri" w:cs="Calibri"/>
        </w:rPr>
        <w:t>contractors.</w:t>
      </w:r>
    </w:p>
    <w:p w14:paraId="250D21F2" w14:textId="04CB204D" w:rsidR="005E32FA" w:rsidRPr="00986D8B" w:rsidRDefault="005E32FA" w:rsidP="001507B8">
      <w:pPr>
        <w:numPr>
          <w:ilvl w:val="0"/>
          <w:numId w:val="2"/>
        </w:numPr>
        <w:rPr>
          <w:rFonts w:ascii="Calibri" w:hAnsi="Calibri" w:cs="Calibri"/>
        </w:rPr>
      </w:pPr>
      <w:r w:rsidRPr="00986D8B">
        <w:rPr>
          <w:rFonts w:ascii="Calibri" w:hAnsi="Calibri" w:cs="Calibri"/>
        </w:rPr>
        <w:t xml:space="preserve">Residents, visitors, inspectors and the public within occupied communal </w:t>
      </w:r>
      <w:r w:rsidR="007870AC" w:rsidRPr="00986D8B">
        <w:rPr>
          <w:rFonts w:ascii="Calibri" w:hAnsi="Calibri" w:cs="Calibri"/>
        </w:rPr>
        <w:t>areas.</w:t>
      </w:r>
    </w:p>
    <w:p w14:paraId="03DC040E" w14:textId="2615FAF7" w:rsidR="005E32FA" w:rsidRPr="00986D8B" w:rsidRDefault="005E32FA" w:rsidP="001507B8">
      <w:pPr>
        <w:numPr>
          <w:ilvl w:val="0"/>
          <w:numId w:val="2"/>
        </w:numPr>
        <w:rPr>
          <w:rFonts w:ascii="Calibri" w:hAnsi="Calibri" w:cs="Calibri"/>
        </w:rPr>
      </w:pPr>
      <w:r w:rsidRPr="00986D8B">
        <w:rPr>
          <w:rFonts w:ascii="Calibri" w:hAnsi="Calibri" w:cs="Calibri"/>
        </w:rPr>
        <w:t xml:space="preserve">Engineers undertaking inspections, servicing and </w:t>
      </w:r>
      <w:r w:rsidR="007870AC" w:rsidRPr="00986D8B">
        <w:rPr>
          <w:rFonts w:ascii="Calibri" w:hAnsi="Calibri" w:cs="Calibri"/>
        </w:rPr>
        <w:t>maintenance.</w:t>
      </w:r>
    </w:p>
    <w:p w14:paraId="2A9436F9" w14:textId="77777777" w:rsidR="005E32FA" w:rsidRPr="00986D8B" w:rsidRDefault="005E32FA" w:rsidP="001507B8">
      <w:pPr>
        <w:numPr>
          <w:ilvl w:val="0"/>
          <w:numId w:val="2"/>
        </w:numPr>
        <w:rPr>
          <w:rFonts w:ascii="Calibri" w:hAnsi="Calibri" w:cs="Calibri"/>
        </w:rPr>
      </w:pPr>
      <w:r w:rsidRPr="00986D8B">
        <w:rPr>
          <w:rFonts w:ascii="Calibri" w:hAnsi="Calibri" w:cs="Calibri"/>
        </w:rPr>
        <w:t>Any other persons affected by the works.</w:t>
      </w:r>
    </w:p>
    <w:p w14:paraId="130DB68B" w14:textId="77777777" w:rsidR="005E32FA" w:rsidRPr="00986D8B" w:rsidRDefault="005E32FA" w:rsidP="005E32FA">
      <w:pPr>
        <w:rPr>
          <w:rFonts w:ascii="Calibri" w:hAnsi="Calibri" w:cs="Calibri"/>
        </w:rPr>
      </w:pPr>
      <w:r w:rsidRPr="00986D8B">
        <w:rPr>
          <w:rFonts w:ascii="Calibri" w:hAnsi="Calibri" w:cs="Calibri"/>
        </w:rPr>
        <w:t>Risk Assessments shall address requirements under COSHH, LOLER and PUWER and be reviewed:</w:t>
      </w:r>
    </w:p>
    <w:p w14:paraId="10209BEF" w14:textId="6B14D9CB" w:rsidR="005E32FA" w:rsidRPr="00986D8B" w:rsidRDefault="005E32FA" w:rsidP="001507B8">
      <w:pPr>
        <w:numPr>
          <w:ilvl w:val="0"/>
          <w:numId w:val="3"/>
        </w:numPr>
        <w:rPr>
          <w:rFonts w:ascii="Calibri" w:hAnsi="Calibri" w:cs="Calibri"/>
        </w:rPr>
      </w:pPr>
      <w:r w:rsidRPr="00986D8B">
        <w:rPr>
          <w:rFonts w:ascii="Calibri" w:hAnsi="Calibri" w:cs="Calibri"/>
        </w:rPr>
        <w:t>Periodically.</w:t>
      </w:r>
    </w:p>
    <w:p w14:paraId="4E0AE475" w14:textId="483BF52B" w:rsidR="005E32FA" w:rsidRPr="00986D8B" w:rsidRDefault="005E32FA" w:rsidP="001507B8">
      <w:pPr>
        <w:numPr>
          <w:ilvl w:val="0"/>
          <w:numId w:val="3"/>
        </w:numPr>
        <w:rPr>
          <w:rFonts w:ascii="Calibri" w:hAnsi="Calibri" w:cs="Calibri"/>
        </w:rPr>
      </w:pPr>
      <w:r w:rsidRPr="00986D8B">
        <w:rPr>
          <w:rFonts w:ascii="Calibri" w:hAnsi="Calibri" w:cs="Calibri"/>
        </w:rPr>
        <w:t>When equipment is modified.</w:t>
      </w:r>
    </w:p>
    <w:p w14:paraId="12EB4508" w14:textId="77777777" w:rsidR="005E32FA" w:rsidRPr="00986D8B" w:rsidRDefault="005E32FA" w:rsidP="001507B8">
      <w:pPr>
        <w:numPr>
          <w:ilvl w:val="0"/>
          <w:numId w:val="3"/>
        </w:numPr>
        <w:rPr>
          <w:rFonts w:ascii="Calibri" w:hAnsi="Calibri" w:cs="Calibri"/>
        </w:rPr>
      </w:pPr>
      <w:r w:rsidRPr="00986D8B">
        <w:rPr>
          <w:rFonts w:ascii="Calibri" w:hAnsi="Calibri" w:cs="Calibri"/>
        </w:rPr>
        <w:t>Where there is a significant change in operating conditions.</w:t>
      </w:r>
    </w:p>
    <w:p w14:paraId="0932428B" w14:textId="76739336" w:rsidR="005E32FA" w:rsidRPr="00986D8B" w:rsidRDefault="005E32FA" w:rsidP="005E32FA">
      <w:pPr>
        <w:rPr>
          <w:rFonts w:ascii="Calibri" w:hAnsi="Calibri" w:cs="Calibri"/>
        </w:rPr>
      </w:pPr>
      <w:r w:rsidRPr="00986D8B">
        <w:rPr>
          <w:rFonts w:ascii="Calibri" w:hAnsi="Calibri" w:cs="Calibri"/>
        </w:rPr>
        <w:t>Copies shall be made available to the Contract Administrator upon request.</w:t>
      </w:r>
    </w:p>
    <w:p w14:paraId="682F730F" w14:textId="77777777" w:rsidR="005E32FA" w:rsidRPr="00986D8B" w:rsidRDefault="005E32FA" w:rsidP="005E32FA">
      <w:pPr>
        <w:rPr>
          <w:rFonts w:ascii="Calibri" w:hAnsi="Calibri" w:cs="Calibri"/>
          <w:b/>
          <w:bCs/>
        </w:rPr>
      </w:pPr>
      <w:r w:rsidRPr="00986D8B">
        <w:rPr>
          <w:rFonts w:ascii="Calibri" w:hAnsi="Calibri" w:cs="Calibri"/>
          <w:b/>
          <w:bCs/>
        </w:rPr>
        <w:t>2.2 Method Statements</w:t>
      </w:r>
    </w:p>
    <w:p w14:paraId="7F5DF8DC" w14:textId="77777777" w:rsidR="005E32FA" w:rsidRPr="00986D8B" w:rsidRDefault="005E32FA" w:rsidP="005E32FA">
      <w:pPr>
        <w:rPr>
          <w:rFonts w:ascii="Calibri" w:hAnsi="Calibri" w:cs="Calibri"/>
        </w:rPr>
      </w:pPr>
      <w:r w:rsidRPr="00986D8B">
        <w:rPr>
          <w:rFonts w:ascii="Calibri" w:hAnsi="Calibri" w:cs="Calibri"/>
        </w:rPr>
        <w:t>Method Statements shall be prepared for all servicing, maintenance and repair works and shall include:</w:t>
      </w:r>
    </w:p>
    <w:p w14:paraId="53211E23" w14:textId="67FD0D57" w:rsidR="005E32FA" w:rsidRPr="00986D8B" w:rsidRDefault="005E32FA" w:rsidP="001507B8">
      <w:pPr>
        <w:numPr>
          <w:ilvl w:val="0"/>
          <w:numId w:val="4"/>
        </w:numPr>
        <w:rPr>
          <w:rFonts w:ascii="Calibri" w:hAnsi="Calibri" w:cs="Calibri"/>
        </w:rPr>
      </w:pPr>
      <w:r w:rsidRPr="00986D8B">
        <w:rPr>
          <w:rFonts w:ascii="Calibri" w:hAnsi="Calibri" w:cs="Calibri"/>
        </w:rPr>
        <w:t>Systems of work and isolation procedures.</w:t>
      </w:r>
    </w:p>
    <w:p w14:paraId="388DF543" w14:textId="011FBFA6" w:rsidR="005E32FA" w:rsidRPr="00986D8B" w:rsidRDefault="005E32FA" w:rsidP="001507B8">
      <w:pPr>
        <w:numPr>
          <w:ilvl w:val="0"/>
          <w:numId w:val="4"/>
        </w:numPr>
        <w:rPr>
          <w:rFonts w:ascii="Calibri" w:hAnsi="Calibri" w:cs="Calibri"/>
        </w:rPr>
      </w:pPr>
      <w:r w:rsidRPr="00986D8B">
        <w:rPr>
          <w:rFonts w:ascii="Calibri" w:hAnsi="Calibri" w:cs="Calibri"/>
        </w:rPr>
        <w:t>Arrangements for resident safety and continuity of access.</w:t>
      </w:r>
    </w:p>
    <w:p w14:paraId="3906EF4C" w14:textId="603C9530" w:rsidR="005E32FA" w:rsidRPr="00986D8B" w:rsidRDefault="005E32FA" w:rsidP="001507B8">
      <w:pPr>
        <w:numPr>
          <w:ilvl w:val="0"/>
          <w:numId w:val="4"/>
        </w:numPr>
        <w:rPr>
          <w:rFonts w:ascii="Calibri" w:hAnsi="Calibri" w:cs="Calibri"/>
        </w:rPr>
      </w:pPr>
      <w:r w:rsidRPr="00986D8B">
        <w:rPr>
          <w:rFonts w:ascii="Calibri" w:hAnsi="Calibri" w:cs="Calibri"/>
        </w:rPr>
        <w:t>Control of works within occupied communal areas.</w:t>
      </w:r>
    </w:p>
    <w:p w14:paraId="5A16F5EC" w14:textId="77777777" w:rsidR="005E32FA" w:rsidRPr="00986D8B" w:rsidRDefault="005E32FA" w:rsidP="001507B8">
      <w:pPr>
        <w:numPr>
          <w:ilvl w:val="0"/>
          <w:numId w:val="4"/>
        </w:numPr>
        <w:rPr>
          <w:rFonts w:ascii="Calibri" w:hAnsi="Calibri" w:cs="Calibri"/>
        </w:rPr>
      </w:pPr>
      <w:r w:rsidRPr="00986D8B">
        <w:rPr>
          <w:rFonts w:ascii="Calibri" w:hAnsi="Calibri" w:cs="Calibri"/>
        </w:rPr>
        <w:t>Compliance with relevant legislation and industry best practice.</w:t>
      </w:r>
    </w:p>
    <w:p w14:paraId="2083F0E0" w14:textId="08C36668" w:rsidR="005E32FA" w:rsidRPr="00986D8B" w:rsidRDefault="005E32FA" w:rsidP="005E32FA">
      <w:pPr>
        <w:rPr>
          <w:rFonts w:ascii="Calibri" w:hAnsi="Calibri" w:cs="Calibri"/>
        </w:rPr>
      </w:pPr>
      <w:r w:rsidRPr="00986D8B">
        <w:rPr>
          <w:rFonts w:ascii="Calibri" w:hAnsi="Calibri" w:cs="Calibri"/>
        </w:rPr>
        <w:t>Method Statements shall be updated as required throughout the contract term.</w:t>
      </w:r>
    </w:p>
    <w:p w14:paraId="00BC7E12" w14:textId="77777777" w:rsidR="005E32FA" w:rsidRPr="00986D8B" w:rsidRDefault="005E32FA" w:rsidP="005E32FA">
      <w:pPr>
        <w:rPr>
          <w:rFonts w:ascii="Calibri" w:hAnsi="Calibri" w:cs="Calibri"/>
          <w:b/>
          <w:bCs/>
        </w:rPr>
      </w:pPr>
      <w:r w:rsidRPr="00986D8B">
        <w:rPr>
          <w:rFonts w:ascii="Calibri" w:hAnsi="Calibri" w:cs="Calibri"/>
          <w:b/>
          <w:bCs/>
        </w:rPr>
        <w:t>2.3 Electrical Works</w:t>
      </w:r>
    </w:p>
    <w:p w14:paraId="788C1E96" w14:textId="1A396E83" w:rsidR="005E32FA" w:rsidRPr="00986D8B" w:rsidRDefault="005E32FA" w:rsidP="005E32FA">
      <w:pPr>
        <w:rPr>
          <w:rFonts w:ascii="Calibri" w:hAnsi="Calibri" w:cs="Calibri"/>
        </w:rPr>
      </w:pPr>
      <w:r w:rsidRPr="00986D8B">
        <w:rPr>
          <w:rFonts w:ascii="Calibri" w:hAnsi="Calibri" w:cs="Calibri"/>
        </w:rPr>
        <w:t>All electrical works shall be carried out by competent, qualified personnel authorised to self</w:t>
      </w:r>
      <w:r w:rsidRPr="00986D8B">
        <w:rPr>
          <w:rFonts w:ascii="Calibri" w:hAnsi="Calibri" w:cs="Calibri"/>
        </w:rPr>
        <w:noBreakHyphen/>
        <w:t>certify in accordance with the current IEE Wiring Regulations. Electrical Test Certificates shall be supplied following applicable works.</w:t>
      </w:r>
    </w:p>
    <w:p w14:paraId="327E6843" w14:textId="77777777" w:rsidR="005E32FA" w:rsidRPr="00986D8B" w:rsidRDefault="005E32FA" w:rsidP="005E32FA">
      <w:pPr>
        <w:rPr>
          <w:rFonts w:ascii="Calibri" w:hAnsi="Calibri" w:cs="Calibri"/>
          <w:b/>
          <w:bCs/>
        </w:rPr>
      </w:pPr>
      <w:r w:rsidRPr="00986D8B">
        <w:rPr>
          <w:rFonts w:ascii="Calibri" w:hAnsi="Calibri" w:cs="Calibri"/>
          <w:b/>
          <w:bCs/>
        </w:rPr>
        <w:t>2.4 Asbestos</w:t>
      </w:r>
    </w:p>
    <w:p w14:paraId="6907A996" w14:textId="2E2647F7" w:rsidR="005E32FA" w:rsidRPr="00986D8B" w:rsidRDefault="005E32FA" w:rsidP="005E32FA">
      <w:pPr>
        <w:rPr>
          <w:rFonts w:ascii="Calibri" w:hAnsi="Calibri" w:cs="Calibri"/>
        </w:rPr>
      </w:pPr>
      <w:r w:rsidRPr="00986D8B">
        <w:rPr>
          <w:rFonts w:ascii="Calibri" w:hAnsi="Calibri" w:cs="Calibri"/>
        </w:rPr>
        <w:t>Where asbestos</w:t>
      </w:r>
      <w:r w:rsidRPr="00986D8B">
        <w:rPr>
          <w:rFonts w:ascii="Calibri" w:hAnsi="Calibri" w:cs="Calibri"/>
        </w:rPr>
        <w:noBreakHyphen/>
        <w:t>containing materials are suspected and not identified within existing records, work shall cease immediately, the area made safe, and the Contract Administrator notified for further instruction.</w:t>
      </w:r>
    </w:p>
    <w:p w14:paraId="6601D38E" w14:textId="77777777" w:rsidR="005E32FA" w:rsidRPr="00986D8B" w:rsidRDefault="005E32FA" w:rsidP="005E32FA">
      <w:pPr>
        <w:rPr>
          <w:rFonts w:ascii="Calibri" w:hAnsi="Calibri" w:cs="Calibri"/>
          <w:b/>
          <w:bCs/>
        </w:rPr>
      </w:pPr>
      <w:r w:rsidRPr="00986D8B">
        <w:rPr>
          <w:rFonts w:ascii="Calibri" w:hAnsi="Calibri" w:cs="Calibri"/>
          <w:b/>
          <w:bCs/>
        </w:rPr>
        <w:t>2.5 Engineer Competence</w:t>
      </w:r>
    </w:p>
    <w:p w14:paraId="66B29758" w14:textId="60EC64D5" w:rsidR="005E32FA" w:rsidRDefault="005E32FA" w:rsidP="005E32FA">
      <w:pPr>
        <w:rPr>
          <w:rFonts w:ascii="Calibri" w:hAnsi="Calibri" w:cs="Calibri"/>
        </w:rPr>
      </w:pPr>
      <w:r w:rsidRPr="00986D8B">
        <w:rPr>
          <w:rFonts w:ascii="Calibri" w:hAnsi="Calibri" w:cs="Calibri"/>
        </w:rPr>
        <w:t>All engineers working on communal passenger lifts shall be suitably trained, experienced and qualified, holding recognised lift industry qualifications (including LEIA NVQ Level 3 or equivalent) and manufacturer</w:t>
      </w:r>
      <w:r w:rsidRPr="00986D8B">
        <w:rPr>
          <w:rFonts w:ascii="Calibri" w:hAnsi="Calibri" w:cs="Calibri"/>
        </w:rPr>
        <w:noBreakHyphen/>
        <w:t>specific training where applicable.</w:t>
      </w:r>
    </w:p>
    <w:p w14:paraId="295B2183" w14:textId="77777777" w:rsidR="00A90017" w:rsidRDefault="00A90017" w:rsidP="005E32FA">
      <w:pPr>
        <w:rPr>
          <w:rFonts w:ascii="Calibri" w:hAnsi="Calibri" w:cs="Calibri"/>
        </w:rPr>
      </w:pPr>
    </w:p>
    <w:p w14:paraId="17E032C3" w14:textId="77777777" w:rsidR="007E4CB6" w:rsidRPr="00986D8B" w:rsidRDefault="007E4CB6" w:rsidP="005E32FA">
      <w:pPr>
        <w:rPr>
          <w:rFonts w:ascii="Calibri" w:hAnsi="Calibri" w:cs="Calibri"/>
        </w:rPr>
      </w:pPr>
    </w:p>
    <w:p w14:paraId="6C64E94D" w14:textId="47D3ACA3" w:rsidR="005E32FA" w:rsidRPr="00986D8B" w:rsidRDefault="005E32FA" w:rsidP="005E32FA">
      <w:pPr>
        <w:rPr>
          <w:rFonts w:ascii="Calibri" w:hAnsi="Calibri" w:cs="Calibri"/>
          <w:b/>
          <w:bCs/>
        </w:rPr>
      </w:pPr>
      <w:r w:rsidRPr="00986D8B">
        <w:rPr>
          <w:rFonts w:ascii="Calibri" w:hAnsi="Calibri" w:cs="Calibri"/>
          <w:b/>
          <w:bCs/>
        </w:rPr>
        <w:t xml:space="preserve">3.0 </w:t>
      </w:r>
      <w:r w:rsidR="00EB03B6">
        <w:rPr>
          <w:rFonts w:ascii="Calibri" w:hAnsi="Calibri" w:cs="Calibri"/>
          <w:b/>
          <w:bCs/>
        </w:rPr>
        <w:t xml:space="preserve">MAINTENANCE AND SERVICING REGIME </w:t>
      </w:r>
    </w:p>
    <w:p w14:paraId="7657231C" w14:textId="77777777" w:rsidR="005E32FA" w:rsidRPr="00986D8B" w:rsidRDefault="005E32FA" w:rsidP="005E32FA">
      <w:pPr>
        <w:rPr>
          <w:rFonts w:ascii="Calibri" w:hAnsi="Calibri" w:cs="Calibri"/>
          <w:b/>
          <w:bCs/>
        </w:rPr>
      </w:pPr>
      <w:r w:rsidRPr="00986D8B">
        <w:rPr>
          <w:rFonts w:ascii="Calibri" w:hAnsi="Calibri" w:cs="Calibri"/>
          <w:b/>
          <w:bCs/>
        </w:rPr>
        <w:t>3.1 Planned Maintenance Frequency</w:t>
      </w:r>
    </w:p>
    <w:p w14:paraId="07EAD7FF" w14:textId="77777777" w:rsidR="005E32FA" w:rsidRPr="00986D8B" w:rsidRDefault="005E32FA" w:rsidP="005E32FA">
      <w:pPr>
        <w:rPr>
          <w:rFonts w:ascii="Calibri" w:hAnsi="Calibri" w:cs="Calibri"/>
        </w:rPr>
      </w:pPr>
      <w:r w:rsidRPr="00986D8B">
        <w:rPr>
          <w:rFonts w:ascii="Calibri" w:hAnsi="Calibri" w:cs="Calibri"/>
        </w:rPr>
        <w:t>Communal passenger lifts shall be serviced at intervals no greater than:</w:t>
      </w:r>
    </w:p>
    <w:p w14:paraId="576CF7A0" w14:textId="6538C60D" w:rsidR="005E32FA" w:rsidRPr="00986D8B" w:rsidRDefault="005E32FA" w:rsidP="001507B8">
      <w:pPr>
        <w:numPr>
          <w:ilvl w:val="0"/>
          <w:numId w:val="5"/>
        </w:numPr>
        <w:rPr>
          <w:rFonts w:ascii="Calibri" w:hAnsi="Calibri" w:cs="Calibri"/>
        </w:rPr>
      </w:pPr>
      <w:r w:rsidRPr="00986D8B">
        <w:rPr>
          <w:rFonts w:ascii="Calibri" w:hAnsi="Calibri" w:cs="Calibri"/>
        </w:rPr>
        <w:t>Every 3 months from the previous service</w:t>
      </w:r>
      <w:r w:rsidR="007B07E0" w:rsidRPr="00986D8B">
        <w:rPr>
          <w:rFonts w:ascii="Calibri" w:hAnsi="Calibri" w:cs="Calibri"/>
        </w:rPr>
        <w:t>.</w:t>
      </w:r>
    </w:p>
    <w:p w14:paraId="4BD9F1C4" w14:textId="2CB83D29" w:rsidR="005E32FA" w:rsidRPr="00986D8B" w:rsidRDefault="005E32FA" w:rsidP="005E32FA">
      <w:pPr>
        <w:rPr>
          <w:rFonts w:ascii="Calibri" w:hAnsi="Calibri" w:cs="Calibri"/>
        </w:rPr>
      </w:pPr>
      <w:r w:rsidRPr="00986D8B">
        <w:rPr>
          <w:rFonts w:ascii="Calibri" w:hAnsi="Calibri" w:cs="Calibri"/>
        </w:rPr>
        <w:t>Preventative maintenance shall ensure lifts remain safe, reliable and compliant with statutory requirements.</w:t>
      </w:r>
    </w:p>
    <w:p w14:paraId="031CDC26" w14:textId="77777777" w:rsidR="005E32FA" w:rsidRPr="00986D8B" w:rsidRDefault="005E32FA" w:rsidP="005E32FA">
      <w:pPr>
        <w:rPr>
          <w:rFonts w:ascii="Calibri" w:hAnsi="Calibri" w:cs="Calibri"/>
          <w:b/>
          <w:bCs/>
        </w:rPr>
      </w:pPr>
      <w:r w:rsidRPr="00986D8B">
        <w:rPr>
          <w:rFonts w:ascii="Calibri" w:hAnsi="Calibri" w:cs="Calibri"/>
          <w:b/>
          <w:bCs/>
        </w:rPr>
        <w:t>3.2 Repairs and Component Replacement</w:t>
      </w:r>
    </w:p>
    <w:p w14:paraId="05365F85" w14:textId="77777777" w:rsidR="005E32FA" w:rsidRPr="00986D8B" w:rsidRDefault="005E32FA" w:rsidP="005E32FA">
      <w:pPr>
        <w:rPr>
          <w:rFonts w:ascii="Calibri" w:hAnsi="Calibri" w:cs="Calibri"/>
        </w:rPr>
      </w:pPr>
      <w:r w:rsidRPr="00986D8B">
        <w:rPr>
          <w:rFonts w:ascii="Calibri" w:hAnsi="Calibri" w:cs="Calibri"/>
        </w:rPr>
        <w:t>Minor component repairs shall, where practicable, be completed during scheduled service visits.</w:t>
      </w:r>
      <w:r w:rsidRPr="00986D8B">
        <w:rPr>
          <w:rFonts w:ascii="Calibri" w:hAnsi="Calibri" w:cs="Calibri"/>
        </w:rPr>
        <w:br/>
        <w:t>Major repairs shall be planned, agreed with Adra and programmed to minimise disruption.</w:t>
      </w:r>
    </w:p>
    <w:p w14:paraId="6C77349F" w14:textId="349ED20D" w:rsidR="005E32FA" w:rsidRDefault="005E32FA" w:rsidP="005E32FA">
      <w:pPr>
        <w:rPr>
          <w:rFonts w:ascii="Calibri" w:hAnsi="Calibri" w:cs="Calibri"/>
        </w:rPr>
      </w:pPr>
      <w:r w:rsidRPr="00986D8B">
        <w:rPr>
          <w:rFonts w:ascii="Calibri" w:hAnsi="Calibri" w:cs="Calibri"/>
        </w:rPr>
        <w:t>Only suitable, approved and compatible parts shall be used.</w:t>
      </w:r>
    </w:p>
    <w:p w14:paraId="3894DFCD" w14:textId="77777777" w:rsidR="00A90017" w:rsidRPr="00986D8B" w:rsidRDefault="00A90017" w:rsidP="005E32FA">
      <w:pPr>
        <w:rPr>
          <w:rFonts w:ascii="Calibri" w:hAnsi="Calibri" w:cs="Calibri"/>
        </w:rPr>
      </w:pPr>
    </w:p>
    <w:p w14:paraId="342AB4DB" w14:textId="56E8F83D" w:rsidR="005E32FA" w:rsidRPr="00986D8B" w:rsidRDefault="005E32FA" w:rsidP="005E32FA">
      <w:pPr>
        <w:rPr>
          <w:rFonts w:ascii="Calibri" w:hAnsi="Calibri" w:cs="Calibri"/>
          <w:b/>
          <w:bCs/>
        </w:rPr>
      </w:pPr>
      <w:r w:rsidRPr="00986D8B">
        <w:rPr>
          <w:rFonts w:ascii="Calibri" w:hAnsi="Calibri" w:cs="Calibri"/>
          <w:b/>
          <w:bCs/>
        </w:rPr>
        <w:t xml:space="preserve">4.0 </w:t>
      </w:r>
      <w:r w:rsidR="00EB03B6">
        <w:rPr>
          <w:rFonts w:ascii="Calibri" w:hAnsi="Calibri" w:cs="Calibri"/>
          <w:b/>
          <w:bCs/>
        </w:rPr>
        <w:t xml:space="preserve">BREAKDOWN AND EMERGENCY RESPONSE </w:t>
      </w:r>
    </w:p>
    <w:p w14:paraId="656905CE" w14:textId="77777777" w:rsidR="005E32FA" w:rsidRPr="00986D8B" w:rsidRDefault="005E32FA" w:rsidP="005E32FA">
      <w:pPr>
        <w:rPr>
          <w:rFonts w:ascii="Calibri" w:hAnsi="Calibri" w:cs="Calibri"/>
        </w:rPr>
      </w:pPr>
      <w:r w:rsidRPr="00986D8B">
        <w:rPr>
          <w:rFonts w:ascii="Calibri" w:hAnsi="Calibri" w:cs="Calibri"/>
        </w:rPr>
        <w:t>The Service Provider shall provide a 24/7/365 emergency response service for communal passenger lifts.</w:t>
      </w:r>
    </w:p>
    <w:p w14:paraId="09109E49" w14:textId="77777777" w:rsidR="005E32FA" w:rsidRPr="00986D8B" w:rsidRDefault="005E32FA" w:rsidP="005E32FA">
      <w:pPr>
        <w:rPr>
          <w:rFonts w:ascii="Calibri" w:hAnsi="Calibri" w:cs="Calibri"/>
        </w:rPr>
      </w:pPr>
      <w:r w:rsidRPr="00986D8B">
        <w:rPr>
          <w:rFonts w:ascii="Calibri" w:hAnsi="Calibri" w:cs="Calibri"/>
        </w:rPr>
        <w:t>Required response times:</w:t>
      </w:r>
    </w:p>
    <w:p w14:paraId="5D94FFF4" w14:textId="4E12DADB" w:rsidR="005E32FA" w:rsidRPr="00986D8B" w:rsidRDefault="005E32FA" w:rsidP="001507B8">
      <w:pPr>
        <w:numPr>
          <w:ilvl w:val="0"/>
          <w:numId w:val="6"/>
        </w:numPr>
        <w:rPr>
          <w:rFonts w:ascii="Calibri" w:hAnsi="Calibri" w:cs="Calibri"/>
        </w:rPr>
      </w:pPr>
      <w:r w:rsidRPr="00986D8B">
        <w:rPr>
          <w:rFonts w:ascii="Calibri" w:hAnsi="Calibri" w:cs="Calibri"/>
        </w:rPr>
        <w:t>Passenger entrapment: Attendance on site within 1 hour</w:t>
      </w:r>
      <w:r w:rsidR="007B07E0" w:rsidRPr="00986D8B">
        <w:rPr>
          <w:rFonts w:ascii="Calibri" w:hAnsi="Calibri" w:cs="Calibri"/>
        </w:rPr>
        <w:t>.</w:t>
      </w:r>
    </w:p>
    <w:p w14:paraId="382C1EA4" w14:textId="4462E03F" w:rsidR="005E32FA" w:rsidRPr="00986D8B" w:rsidRDefault="005E32FA" w:rsidP="001507B8">
      <w:pPr>
        <w:numPr>
          <w:ilvl w:val="0"/>
          <w:numId w:val="6"/>
        </w:numPr>
        <w:rPr>
          <w:rFonts w:ascii="Calibri" w:hAnsi="Calibri" w:cs="Calibri"/>
        </w:rPr>
      </w:pPr>
      <w:r w:rsidRPr="00986D8B">
        <w:rPr>
          <w:rFonts w:ascii="Calibri" w:hAnsi="Calibri" w:cs="Calibri"/>
        </w:rPr>
        <w:t>Breakdown (no entrapment): Attendance within 4 hours</w:t>
      </w:r>
      <w:r w:rsidR="007B07E0" w:rsidRPr="00986D8B">
        <w:rPr>
          <w:rFonts w:ascii="Calibri" w:hAnsi="Calibri" w:cs="Calibri"/>
        </w:rPr>
        <w:t>.</w:t>
      </w:r>
    </w:p>
    <w:p w14:paraId="0FA03BBE" w14:textId="47FA25E0" w:rsidR="005E32FA" w:rsidRPr="00986D8B" w:rsidRDefault="005E32FA" w:rsidP="001507B8">
      <w:pPr>
        <w:numPr>
          <w:ilvl w:val="0"/>
          <w:numId w:val="6"/>
        </w:numPr>
        <w:rPr>
          <w:rFonts w:ascii="Calibri" w:hAnsi="Calibri" w:cs="Calibri"/>
        </w:rPr>
      </w:pPr>
      <w:r w:rsidRPr="19F39004">
        <w:rPr>
          <w:rFonts w:ascii="Calibri" w:hAnsi="Calibri" w:cs="Calibri"/>
        </w:rPr>
        <w:t xml:space="preserve">Service restoration: </w:t>
      </w:r>
      <w:r w:rsidR="008672AF">
        <w:rPr>
          <w:rFonts w:ascii="Calibri" w:hAnsi="Calibri" w:cs="Calibri"/>
        </w:rPr>
        <w:t>R</w:t>
      </w:r>
      <w:r w:rsidR="00723CF6">
        <w:rPr>
          <w:rFonts w:ascii="Calibri" w:hAnsi="Calibri" w:cs="Calibri"/>
        </w:rPr>
        <w:t>e</w:t>
      </w:r>
      <w:r w:rsidR="00F02907">
        <w:rPr>
          <w:rFonts w:ascii="Calibri" w:hAnsi="Calibri" w:cs="Calibri"/>
        </w:rPr>
        <w:t>as</w:t>
      </w:r>
      <w:r w:rsidR="001B6BE2">
        <w:rPr>
          <w:rFonts w:ascii="Calibri" w:hAnsi="Calibri" w:cs="Calibri"/>
        </w:rPr>
        <w:t xml:space="preserve">onable </w:t>
      </w:r>
      <w:r w:rsidR="00153C3F">
        <w:rPr>
          <w:rFonts w:ascii="Calibri" w:hAnsi="Calibri" w:cs="Calibri"/>
        </w:rPr>
        <w:t>end</w:t>
      </w:r>
      <w:r w:rsidR="003938F7">
        <w:rPr>
          <w:rFonts w:ascii="Calibri" w:hAnsi="Calibri" w:cs="Calibri"/>
        </w:rPr>
        <w:t>ea</w:t>
      </w:r>
      <w:r w:rsidR="00FD53C4">
        <w:rPr>
          <w:rFonts w:ascii="Calibri" w:hAnsi="Calibri" w:cs="Calibri"/>
        </w:rPr>
        <w:t xml:space="preserve">vours </w:t>
      </w:r>
      <w:r w:rsidR="0063209A">
        <w:rPr>
          <w:rFonts w:ascii="Calibri" w:hAnsi="Calibri" w:cs="Calibri"/>
        </w:rPr>
        <w:t xml:space="preserve">to restore </w:t>
      </w:r>
      <w:r w:rsidR="00426A0B">
        <w:rPr>
          <w:rFonts w:ascii="Calibri" w:hAnsi="Calibri" w:cs="Calibri"/>
        </w:rPr>
        <w:t>service within 24 hours</w:t>
      </w:r>
      <w:r w:rsidR="00B7253F">
        <w:rPr>
          <w:rFonts w:ascii="Calibri" w:hAnsi="Calibri" w:cs="Calibri"/>
        </w:rPr>
        <w:t>.</w:t>
      </w:r>
    </w:p>
    <w:p w14:paraId="2D365570" w14:textId="3C8B69FB" w:rsidR="005E32FA" w:rsidRDefault="005E32FA" w:rsidP="005E32FA">
      <w:pPr>
        <w:rPr>
          <w:rFonts w:ascii="Calibri" w:hAnsi="Calibri" w:cs="Calibri"/>
        </w:rPr>
      </w:pPr>
      <w:r w:rsidRPr="00986D8B">
        <w:rPr>
          <w:rFonts w:ascii="Calibri" w:hAnsi="Calibri" w:cs="Calibri"/>
        </w:rPr>
        <w:t>Where restoration cannot be achieved, the lift shall be isolated, left safe and Adra notified of repair proposals and timescales.</w:t>
      </w:r>
    </w:p>
    <w:p w14:paraId="4B2B2240" w14:textId="77777777" w:rsidR="00AB57D8" w:rsidRPr="00986D8B" w:rsidRDefault="00AB57D8" w:rsidP="005E32FA">
      <w:pPr>
        <w:rPr>
          <w:rFonts w:ascii="Calibri" w:hAnsi="Calibri" w:cs="Calibri"/>
        </w:rPr>
      </w:pPr>
    </w:p>
    <w:p w14:paraId="1878749E" w14:textId="5F791D69" w:rsidR="005E32FA" w:rsidRPr="00986D8B" w:rsidRDefault="005E32FA" w:rsidP="005E32FA">
      <w:pPr>
        <w:rPr>
          <w:rFonts w:ascii="Calibri" w:hAnsi="Calibri" w:cs="Calibri"/>
          <w:b/>
          <w:bCs/>
        </w:rPr>
      </w:pPr>
      <w:r w:rsidRPr="00986D8B">
        <w:rPr>
          <w:rFonts w:ascii="Calibri" w:hAnsi="Calibri" w:cs="Calibri"/>
          <w:b/>
          <w:bCs/>
        </w:rPr>
        <w:t xml:space="preserve">5.0 LOLER </w:t>
      </w:r>
      <w:r w:rsidR="00AB57D8">
        <w:rPr>
          <w:rFonts w:ascii="Calibri" w:hAnsi="Calibri" w:cs="Calibri"/>
          <w:b/>
          <w:bCs/>
        </w:rPr>
        <w:t>THOROUGH EXAMINA</w:t>
      </w:r>
      <w:r w:rsidR="00A90017">
        <w:rPr>
          <w:rFonts w:ascii="Calibri" w:hAnsi="Calibri" w:cs="Calibri"/>
          <w:b/>
          <w:bCs/>
        </w:rPr>
        <w:t xml:space="preserve">TION AND DEFECT MANAGEMENT </w:t>
      </w:r>
    </w:p>
    <w:p w14:paraId="601E9D73" w14:textId="77777777" w:rsidR="005E32FA" w:rsidRPr="00986D8B" w:rsidRDefault="005E32FA" w:rsidP="005E32FA">
      <w:pPr>
        <w:rPr>
          <w:rFonts w:ascii="Calibri" w:hAnsi="Calibri" w:cs="Calibri"/>
        </w:rPr>
      </w:pPr>
      <w:r w:rsidRPr="00986D8B">
        <w:rPr>
          <w:rFonts w:ascii="Calibri" w:hAnsi="Calibri" w:cs="Calibri"/>
        </w:rPr>
        <w:t>Any defects identified during a Thorough Examination shall be managed as follows:</w:t>
      </w:r>
    </w:p>
    <w:p w14:paraId="118B2CA2" w14:textId="77777777" w:rsidR="005E32FA" w:rsidRPr="00986D8B" w:rsidRDefault="005E32FA" w:rsidP="001507B8">
      <w:pPr>
        <w:numPr>
          <w:ilvl w:val="0"/>
          <w:numId w:val="7"/>
        </w:numPr>
        <w:rPr>
          <w:rFonts w:ascii="Calibri" w:hAnsi="Calibri" w:cs="Calibri"/>
          <w:b/>
          <w:bCs/>
        </w:rPr>
      </w:pPr>
      <w:r w:rsidRPr="00986D8B">
        <w:rPr>
          <w:rFonts w:ascii="Calibri" w:hAnsi="Calibri" w:cs="Calibri"/>
          <w:b/>
          <w:bCs/>
        </w:rPr>
        <w:t>A’ Defects (Red) – Immediate danger</w:t>
      </w:r>
    </w:p>
    <w:p w14:paraId="233BECE3" w14:textId="107667CF" w:rsidR="005E32FA" w:rsidRPr="00986D8B" w:rsidRDefault="005E32FA" w:rsidP="001507B8">
      <w:pPr>
        <w:numPr>
          <w:ilvl w:val="1"/>
          <w:numId w:val="7"/>
        </w:numPr>
        <w:rPr>
          <w:rFonts w:ascii="Calibri" w:hAnsi="Calibri" w:cs="Calibri"/>
        </w:rPr>
      </w:pPr>
      <w:r w:rsidRPr="00986D8B">
        <w:rPr>
          <w:rFonts w:ascii="Calibri" w:hAnsi="Calibri" w:cs="Calibri"/>
        </w:rPr>
        <w:t>Lift removed from service</w:t>
      </w:r>
      <w:r w:rsidR="007B07E0" w:rsidRPr="00986D8B">
        <w:rPr>
          <w:rFonts w:ascii="Calibri" w:hAnsi="Calibri" w:cs="Calibri"/>
        </w:rPr>
        <w:t>.</w:t>
      </w:r>
    </w:p>
    <w:p w14:paraId="4CFB967B" w14:textId="3C1D0F29" w:rsidR="005E32FA" w:rsidRPr="00986D8B" w:rsidRDefault="005E32FA" w:rsidP="001507B8">
      <w:pPr>
        <w:numPr>
          <w:ilvl w:val="1"/>
          <w:numId w:val="7"/>
        </w:numPr>
        <w:rPr>
          <w:rFonts w:ascii="Calibri" w:hAnsi="Calibri" w:cs="Calibri"/>
        </w:rPr>
      </w:pPr>
      <w:r w:rsidRPr="00986D8B">
        <w:rPr>
          <w:rFonts w:ascii="Calibri" w:hAnsi="Calibri" w:cs="Calibri"/>
        </w:rPr>
        <w:t xml:space="preserve">Defect rectified or made safe within </w:t>
      </w:r>
      <w:r w:rsidR="003059BC" w:rsidRPr="00986D8B">
        <w:rPr>
          <w:rFonts w:ascii="Calibri" w:hAnsi="Calibri" w:cs="Calibri"/>
        </w:rPr>
        <w:t>24</w:t>
      </w:r>
      <w:r w:rsidRPr="00986D8B">
        <w:rPr>
          <w:rFonts w:ascii="Calibri" w:hAnsi="Calibri" w:cs="Calibri"/>
        </w:rPr>
        <w:t xml:space="preserve"> hours</w:t>
      </w:r>
      <w:r w:rsidR="007B07E0" w:rsidRPr="00986D8B">
        <w:rPr>
          <w:rFonts w:ascii="Calibri" w:hAnsi="Calibri" w:cs="Calibri"/>
        </w:rPr>
        <w:t>.</w:t>
      </w:r>
    </w:p>
    <w:p w14:paraId="6AC8DA9A" w14:textId="77777777" w:rsidR="005E32FA" w:rsidRPr="00986D8B" w:rsidRDefault="005E32FA" w:rsidP="001507B8">
      <w:pPr>
        <w:numPr>
          <w:ilvl w:val="0"/>
          <w:numId w:val="7"/>
        </w:numPr>
        <w:rPr>
          <w:rFonts w:ascii="Calibri" w:hAnsi="Calibri" w:cs="Calibri"/>
          <w:b/>
          <w:bCs/>
        </w:rPr>
      </w:pPr>
      <w:r w:rsidRPr="00986D8B">
        <w:rPr>
          <w:rFonts w:ascii="Calibri" w:hAnsi="Calibri" w:cs="Calibri"/>
          <w:b/>
          <w:bCs/>
        </w:rPr>
        <w:t>B’ Defects (Amber) – Serious but non</w:t>
      </w:r>
      <w:r w:rsidRPr="00986D8B">
        <w:rPr>
          <w:rFonts w:ascii="Calibri" w:hAnsi="Calibri" w:cs="Calibri"/>
          <w:b/>
          <w:bCs/>
        </w:rPr>
        <w:noBreakHyphen/>
        <w:t>immediate risk</w:t>
      </w:r>
    </w:p>
    <w:p w14:paraId="367731B1" w14:textId="27BF10FF" w:rsidR="005E32FA" w:rsidRPr="00986D8B" w:rsidRDefault="005E32FA" w:rsidP="001507B8">
      <w:pPr>
        <w:numPr>
          <w:ilvl w:val="1"/>
          <w:numId w:val="7"/>
        </w:numPr>
        <w:rPr>
          <w:rFonts w:ascii="Calibri" w:hAnsi="Calibri" w:cs="Calibri"/>
        </w:rPr>
      </w:pPr>
      <w:r w:rsidRPr="00986D8B">
        <w:rPr>
          <w:rFonts w:ascii="Calibri" w:hAnsi="Calibri" w:cs="Calibri"/>
        </w:rPr>
        <w:t>Rectified within 1 month</w:t>
      </w:r>
      <w:r w:rsidR="007B07E0" w:rsidRPr="00986D8B">
        <w:rPr>
          <w:rFonts w:ascii="Calibri" w:hAnsi="Calibri" w:cs="Calibri"/>
        </w:rPr>
        <w:t>.</w:t>
      </w:r>
    </w:p>
    <w:p w14:paraId="15BA34EF" w14:textId="77777777" w:rsidR="005E32FA" w:rsidRPr="00986D8B" w:rsidRDefault="005E32FA" w:rsidP="001507B8">
      <w:pPr>
        <w:numPr>
          <w:ilvl w:val="0"/>
          <w:numId w:val="7"/>
        </w:numPr>
        <w:rPr>
          <w:rFonts w:ascii="Calibri" w:hAnsi="Calibri" w:cs="Calibri"/>
          <w:b/>
          <w:bCs/>
        </w:rPr>
      </w:pPr>
      <w:r w:rsidRPr="00986D8B">
        <w:rPr>
          <w:rFonts w:ascii="Calibri" w:hAnsi="Calibri" w:cs="Calibri"/>
          <w:b/>
          <w:bCs/>
        </w:rPr>
        <w:t>C’ Defects (Green) – Minor defect</w:t>
      </w:r>
    </w:p>
    <w:p w14:paraId="238D824D" w14:textId="67FBC2E1" w:rsidR="005E32FA" w:rsidRPr="00986D8B" w:rsidRDefault="005E32FA" w:rsidP="001507B8">
      <w:pPr>
        <w:numPr>
          <w:ilvl w:val="1"/>
          <w:numId w:val="7"/>
        </w:numPr>
        <w:rPr>
          <w:rFonts w:ascii="Calibri" w:hAnsi="Calibri" w:cs="Calibri"/>
        </w:rPr>
      </w:pPr>
      <w:r w:rsidRPr="00986D8B">
        <w:rPr>
          <w:rFonts w:ascii="Calibri" w:hAnsi="Calibri" w:cs="Calibri"/>
        </w:rPr>
        <w:t>Rectified at the next scheduled service</w:t>
      </w:r>
      <w:r w:rsidR="007B07E0" w:rsidRPr="00986D8B">
        <w:rPr>
          <w:rFonts w:ascii="Calibri" w:hAnsi="Calibri" w:cs="Calibri"/>
        </w:rPr>
        <w:t>.</w:t>
      </w:r>
    </w:p>
    <w:p w14:paraId="06CC96C6" w14:textId="77777777" w:rsidR="005E32FA" w:rsidRPr="00986D8B" w:rsidRDefault="005E32FA" w:rsidP="001507B8">
      <w:pPr>
        <w:numPr>
          <w:ilvl w:val="0"/>
          <w:numId w:val="7"/>
        </w:numPr>
        <w:rPr>
          <w:rFonts w:ascii="Calibri" w:hAnsi="Calibri" w:cs="Calibri"/>
          <w:b/>
          <w:bCs/>
        </w:rPr>
      </w:pPr>
      <w:r w:rsidRPr="00986D8B">
        <w:rPr>
          <w:rFonts w:ascii="Calibri" w:hAnsi="Calibri" w:cs="Calibri"/>
          <w:b/>
          <w:bCs/>
        </w:rPr>
        <w:t>Observations / Recommendations</w:t>
      </w:r>
    </w:p>
    <w:p w14:paraId="71C0D263" w14:textId="4B462DE4" w:rsidR="005E32FA" w:rsidRPr="00986D8B" w:rsidRDefault="005E32FA" w:rsidP="001507B8">
      <w:pPr>
        <w:numPr>
          <w:ilvl w:val="1"/>
          <w:numId w:val="7"/>
        </w:numPr>
        <w:rPr>
          <w:rFonts w:ascii="Calibri" w:hAnsi="Calibri" w:cs="Calibri"/>
        </w:rPr>
      </w:pPr>
      <w:r w:rsidRPr="00986D8B">
        <w:rPr>
          <w:rFonts w:ascii="Calibri" w:hAnsi="Calibri" w:cs="Calibri"/>
        </w:rPr>
        <w:t>Assessed by the Service Provider</w:t>
      </w:r>
      <w:r w:rsidR="007B07E0" w:rsidRPr="00986D8B">
        <w:rPr>
          <w:rFonts w:ascii="Calibri" w:hAnsi="Calibri" w:cs="Calibri"/>
        </w:rPr>
        <w:t>.</w:t>
      </w:r>
    </w:p>
    <w:p w14:paraId="0D542378" w14:textId="5E5B598B" w:rsidR="005E32FA" w:rsidRPr="00986D8B" w:rsidRDefault="005E32FA" w:rsidP="001507B8">
      <w:pPr>
        <w:numPr>
          <w:ilvl w:val="1"/>
          <w:numId w:val="7"/>
        </w:numPr>
        <w:rPr>
          <w:rFonts w:ascii="Calibri" w:hAnsi="Calibri" w:cs="Calibri"/>
        </w:rPr>
      </w:pPr>
      <w:r w:rsidRPr="00986D8B">
        <w:rPr>
          <w:rFonts w:ascii="Calibri" w:hAnsi="Calibri" w:cs="Calibri"/>
        </w:rPr>
        <w:t>Written quotation submitted for Adra approval prior to works</w:t>
      </w:r>
      <w:r w:rsidR="007B07E0" w:rsidRPr="00986D8B">
        <w:rPr>
          <w:rFonts w:ascii="Calibri" w:hAnsi="Calibri" w:cs="Calibri"/>
        </w:rPr>
        <w:t>.</w:t>
      </w:r>
    </w:p>
    <w:p w14:paraId="740C4FD5" w14:textId="0AB8A22D" w:rsidR="00AB57D8" w:rsidRPr="00986D8B" w:rsidRDefault="005E32FA" w:rsidP="005E32FA">
      <w:pPr>
        <w:rPr>
          <w:rFonts w:ascii="Calibri" w:hAnsi="Calibri" w:cs="Calibri"/>
        </w:rPr>
      </w:pPr>
      <w:r w:rsidRPr="00986D8B">
        <w:rPr>
          <w:rFonts w:ascii="Calibri" w:hAnsi="Calibri" w:cs="Calibri"/>
        </w:rPr>
        <w:t>All defects shall be risk</w:t>
      </w:r>
      <w:r w:rsidRPr="00986D8B">
        <w:rPr>
          <w:rFonts w:ascii="Calibri" w:hAnsi="Calibri" w:cs="Calibri"/>
        </w:rPr>
        <w:noBreakHyphen/>
        <w:t>scored, tracked and audited to completion.</w:t>
      </w:r>
    </w:p>
    <w:p w14:paraId="084E903D" w14:textId="19CFD182" w:rsidR="006432A5" w:rsidRPr="00986D8B" w:rsidRDefault="006432A5" w:rsidP="006432A5">
      <w:pPr>
        <w:rPr>
          <w:rFonts w:ascii="Calibri" w:hAnsi="Calibri" w:cs="Calibri"/>
          <w:b/>
          <w:bCs/>
        </w:rPr>
      </w:pPr>
      <w:r w:rsidRPr="00986D8B">
        <w:rPr>
          <w:rFonts w:ascii="Calibri" w:hAnsi="Calibri" w:cs="Calibri"/>
          <w:b/>
          <w:bCs/>
        </w:rPr>
        <w:t xml:space="preserve">6.0 </w:t>
      </w:r>
      <w:r w:rsidR="00EB03B6">
        <w:rPr>
          <w:rFonts w:ascii="Calibri" w:hAnsi="Calibri" w:cs="Calibri"/>
          <w:b/>
          <w:bCs/>
        </w:rPr>
        <w:t>SERVICE PROVIDER’S REPRESENTATIVE AND POINT OF CONTACT</w:t>
      </w:r>
      <w:r w:rsidRPr="00986D8B">
        <w:rPr>
          <w:rFonts w:ascii="Calibri" w:hAnsi="Calibri" w:cs="Calibri"/>
          <w:b/>
          <w:bCs/>
        </w:rPr>
        <w:t xml:space="preserve"> </w:t>
      </w:r>
    </w:p>
    <w:p w14:paraId="4CB1A53C" w14:textId="333B62EB" w:rsidR="006432A5" w:rsidRPr="00986D8B" w:rsidRDefault="006432A5" w:rsidP="006432A5">
      <w:pPr>
        <w:rPr>
          <w:rFonts w:ascii="Calibri" w:hAnsi="Calibri" w:cs="Calibri"/>
        </w:rPr>
      </w:pPr>
      <w:r w:rsidRPr="00986D8B">
        <w:rPr>
          <w:rFonts w:ascii="Calibri" w:hAnsi="Calibri" w:cs="Calibri"/>
        </w:rPr>
        <w:t>The Service Provider shall nominate and appoint a suitably qualified and experienced representative to supervise all works undertaken on communal passenger lifts and to act on behalf of the Service Provider for all matters connected with the Contract.</w:t>
      </w:r>
    </w:p>
    <w:p w14:paraId="561CCDF5" w14:textId="77777777" w:rsidR="006432A5" w:rsidRPr="00986D8B" w:rsidRDefault="006432A5" w:rsidP="006432A5">
      <w:pPr>
        <w:rPr>
          <w:rFonts w:ascii="Calibri" w:hAnsi="Calibri" w:cs="Calibri"/>
        </w:rPr>
      </w:pPr>
      <w:r w:rsidRPr="00986D8B">
        <w:rPr>
          <w:rFonts w:ascii="Calibri" w:hAnsi="Calibri" w:cs="Calibri"/>
        </w:rPr>
        <w:t>Any duly authorised notice, instruction, information or communication given to the nominated representative shall be deemed to have been given to the Service Provider.</w:t>
      </w:r>
    </w:p>
    <w:p w14:paraId="2C254264" w14:textId="28FD1603" w:rsidR="006432A5" w:rsidRPr="00986D8B" w:rsidRDefault="006432A5" w:rsidP="006432A5">
      <w:pPr>
        <w:rPr>
          <w:rFonts w:ascii="Calibri" w:hAnsi="Calibri" w:cs="Calibri"/>
        </w:rPr>
      </w:pPr>
      <w:r w:rsidRPr="00986D8B">
        <w:rPr>
          <w:rFonts w:ascii="Calibri" w:hAnsi="Calibri" w:cs="Calibri"/>
        </w:rPr>
        <w:t>The Service Provider shall provide full and up</w:t>
      </w:r>
      <w:r w:rsidRPr="00986D8B">
        <w:rPr>
          <w:rFonts w:ascii="Calibri" w:hAnsi="Calibri" w:cs="Calibri"/>
        </w:rPr>
        <w:noBreakHyphen/>
        <w:t>to</w:t>
      </w:r>
      <w:r w:rsidRPr="00986D8B">
        <w:rPr>
          <w:rFonts w:ascii="Calibri" w:hAnsi="Calibri" w:cs="Calibri"/>
        </w:rPr>
        <w:noBreakHyphen/>
        <w:t>date contact details for the nominated representative. All enquiries from Adra relating to lift servicing, maintenance activities, breakdowns, resident impact, access arrangements and safety within communal areas shall be directed to the nominated representative for response and coordination.</w:t>
      </w:r>
    </w:p>
    <w:p w14:paraId="2C70B99E" w14:textId="5619CDFB" w:rsidR="006432A5" w:rsidRPr="00986D8B" w:rsidRDefault="006432A5" w:rsidP="006432A5">
      <w:pPr>
        <w:rPr>
          <w:rFonts w:ascii="Calibri" w:hAnsi="Calibri" w:cs="Calibri"/>
          <w:b/>
          <w:bCs/>
        </w:rPr>
      </w:pPr>
      <w:r w:rsidRPr="00986D8B">
        <w:rPr>
          <w:rFonts w:ascii="Calibri" w:hAnsi="Calibri" w:cs="Calibri"/>
          <w:b/>
          <w:bCs/>
        </w:rPr>
        <w:t>6.1 Customer Care, Conduct and Site Control in Communal Areas</w:t>
      </w:r>
    </w:p>
    <w:p w14:paraId="7B8D9A37" w14:textId="77777777" w:rsidR="006432A5" w:rsidRPr="00986D8B" w:rsidRDefault="006432A5" w:rsidP="006432A5">
      <w:pPr>
        <w:rPr>
          <w:rFonts w:ascii="Calibri" w:hAnsi="Calibri" w:cs="Calibri"/>
        </w:rPr>
      </w:pPr>
      <w:r w:rsidRPr="00986D8B">
        <w:rPr>
          <w:rFonts w:ascii="Calibri" w:hAnsi="Calibri" w:cs="Calibri"/>
        </w:rPr>
        <w:t>Adra places a high priority on the delivery of a professional, safe and high</w:t>
      </w:r>
      <w:r w:rsidRPr="00986D8B">
        <w:rPr>
          <w:rFonts w:ascii="Calibri" w:hAnsi="Calibri" w:cs="Calibri"/>
        </w:rPr>
        <w:noBreakHyphen/>
        <w:t>quality service within occupied residential buildings. The Service Provider shall ensure all operatives comply with Adra’s Code of Conduct for Contractors and all requirements set out within the Contract Documentation.</w:t>
      </w:r>
    </w:p>
    <w:p w14:paraId="0DB99769" w14:textId="51B967F5" w:rsidR="006432A5" w:rsidRPr="00986D8B" w:rsidRDefault="006432A5" w:rsidP="006432A5">
      <w:pPr>
        <w:rPr>
          <w:rFonts w:ascii="Calibri" w:hAnsi="Calibri" w:cs="Calibri"/>
        </w:rPr>
      </w:pPr>
      <w:r w:rsidRPr="00986D8B">
        <w:rPr>
          <w:rFonts w:ascii="Calibri" w:hAnsi="Calibri" w:cs="Calibri"/>
        </w:rPr>
        <w:t>Works to communal passenger lifts shall be planned and executed with due regard to resident safety, accessibility, safeguarding and disruption minimisation.</w:t>
      </w:r>
    </w:p>
    <w:p w14:paraId="23F254BD" w14:textId="1006B2FD" w:rsidR="006432A5" w:rsidRPr="00986D8B" w:rsidRDefault="006432A5" w:rsidP="006432A5">
      <w:pPr>
        <w:rPr>
          <w:rFonts w:ascii="Calibri" w:hAnsi="Calibri" w:cs="Calibri"/>
          <w:b/>
          <w:bCs/>
        </w:rPr>
      </w:pPr>
      <w:r w:rsidRPr="00986D8B">
        <w:rPr>
          <w:rFonts w:ascii="Calibri" w:hAnsi="Calibri" w:cs="Calibri"/>
          <w:b/>
          <w:bCs/>
        </w:rPr>
        <w:t>6.2 On Arrival at Site</w:t>
      </w:r>
    </w:p>
    <w:p w14:paraId="22A9ACFB" w14:textId="77777777" w:rsidR="006432A5" w:rsidRPr="00986D8B" w:rsidRDefault="006432A5" w:rsidP="001507B8">
      <w:pPr>
        <w:numPr>
          <w:ilvl w:val="0"/>
          <w:numId w:val="13"/>
        </w:numPr>
        <w:rPr>
          <w:rFonts w:ascii="Calibri" w:hAnsi="Calibri" w:cs="Calibri"/>
        </w:rPr>
      </w:pPr>
      <w:r w:rsidRPr="00986D8B">
        <w:rPr>
          <w:rFonts w:ascii="Calibri" w:hAnsi="Calibri" w:cs="Calibri"/>
        </w:rPr>
        <w:t>All operatives attending communal areas shall carry valid photographic identification and must present identification when requested by residents, building users or Adra staff.</w:t>
      </w:r>
    </w:p>
    <w:p w14:paraId="625DD640" w14:textId="77777777" w:rsidR="006432A5" w:rsidRPr="00986D8B" w:rsidRDefault="006432A5" w:rsidP="001507B8">
      <w:pPr>
        <w:numPr>
          <w:ilvl w:val="0"/>
          <w:numId w:val="13"/>
        </w:numPr>
        <w:rPr>
          <w:rFonts w:ascii="Calibri" w:hAnsi="Calibri" w:cs="Calibri"/>
        </w:rPr>
      </w:pPr>
      <w:r w:rsidRPr="00986D8B">
        <w:rPr>
          <w:rFonts w:ascii="Calibri" w:hAnsi="Calibri" w:cs="Calibri"/>
        </w:rPr>
        <w:t>Operatives shall clearly explain the nature of the works being undertaken, the anticipated duration and any impact on lift availability where appropriate.</w:t>
      </w:r>
    </w:p>
    <w:p w14:paraId="73DEF491" w14:textId="1446956E" w:rsidR="006432A5" w:rsidRDefault="006432A5" w:rsidP="001507B8">
      <w:pPr>
        <w:numPr>
          <w:ilvl w:val="0"/>
          <w:numId w:val="13"/>
        </w:numPr>
        <w:rPr>
          <w:rFonts w:ascii="Calibri" w:hAnsi="Calibri" w:cs="Calibri"/>
        </w:rPr>
      </w:pPr>
      <w:r w:rsidRPr="00986D8B">
        <w:rPr>
          <w:rFonts w:ascii="Calibri" w:hAnsi="Calibri" w:cs="Calibri"/>
        </w:rPr>
        <w:t>Appropriate bilingual signage and, where necessary, physical barriers shall be displayed to advise residents that lift works are in progress.</w:t>
      </w:r>
    </w:p>
    <w:p w14:paraId="1E9F6650" w14:textId="77777777" w:rsidR="00A073FB" w:rsidRPr="00986D8B" w:rsidRDefault="00A073FB" w:rsidP="00A073FB">
      <w:pPr>
        <w:ind w:left="720"/>
        <w:rPr>
          <w:rFonts w:ascii="Calibri" w:hAnsi="Calibri" w:cs="Calibri"/>
        </w:rPr>
      </w:pPr>
    </w:p>
    <w:p w14:paraId="4B595CDB" w14:textId="7FACE15C" w:rsidR="006432A5" w:rsidRPr="00986D8B" w:rsidRDefault="006432A5" w:rsidP="006432A5">
      <w:pPr>
        <w:rPr>
          <w:rFonts w:ascii="Calibri" w:hAnsi="Calibri" w:cs="Calibri"/>
          <w:b/>
          <w:bCs/>
        </w:rPr>
      </w:pPr>
      <w:r w:rsidRPr="00986D8B">
        <w:rPr>
          <w:rFonts w:ascii="Calibri" w:hAnsi="Calibri" w:cs="Calibri"/>
          <w:b/>
          <w:bCs/>
        </w:rPr>
        <w:t>6.3 During the Works</w:t>
      </w:r>
    </w:p>
    <w:p w14:paraId="3E4C12E7" w14:textId="77777777" w:rsidR="006432A5" w:rsidRPr="00986D8B" w:rsidRDefault="006432A5" w:rsidP="001507B8">
      <w:pPr>
        <w:numPr>
          <w:ilvl w:val="0"/>
          <w:numId w:val="14"/>
        </w:numPr>
        <w:rPr>
          <w:rFonts w:ascii="Calibri" w:hAnsi="Calibri" w:cs="Calibri"/>
        </w:rPr>
      </w:pPr>
      <w:r w:rsidRPr="00986D8B">
        <w:rPr>
          <w:rFonts w:ascii="Calibri" w:hAnsi="Calibri" w:cs="Calibri"/>
        </w:rPr>
        <w:t>Operatives shall take all reasonable steps to complete servicing and repair works efficiently and, where practicable, within a single visit.</w:t>
      </w:r>
    </w:p>
    <w:p w14:paraId="077DFD7D" w14:textId="732378DB" w:rsidR="006432A5" w:rsidRPr="00986D8B" w:rsidRDefault="006432A5" w:rsidP="001507B8">
      <w:pPr>
        <w:numPr>
          <w:ilvl w:val="0"/>
          <w:numId w:val="14"/>
        </w:numPr>
        <w:rPr>
          <w:rFonts w:ascii="Calibri" w:hAnsi="Calibri" w:cs="Calibri"/>
        </w:rPr>
      </w:pPr>
      <w:r w:rsidRPr="00986D8B">
        <w:rPr>
          <w:rFonts w:ascii="Calibri" w:hAnsi="Calibri" w:cs="Calibri"/>
        </w:rPr>
        <w:t xml:space="preserve">Communal areas shall be kept sterile, safe and well always controlled, </w:t>
      </w:r>
      <w:r w:rsidR="00AA67A6" w:rsidRPr="00986D8B">
        <w:rPr>
          <w:rFonts w:ascii="Calibri" w:hAnsi="Calibri" w:cs="Calibri"/>
        </w:rPr>
        <w:t>regarding</w:t>
      </w:r>
      <w:r w:rsidRPr="00986D8B">
        <w:rPr>
          <w:rFonts w:ascii="Calibri" w:hAnsi="Calibri" w:cs="Calibri"/>
        </w:rPr>
        <w:t xml:space="preserve"> slip, trip, fall, contamination and access risks.</w:t>
      </w:r>
    </w:p>
    <w:p w14:paraId="07726886" w14:textId="77777777" w:rsidR="006432A5" w:rsidRPr="00986D8B" w:rsidRDefault="006432A5" w:rsidP="001507B8">
      <w:pPr>
        <w:numPr>
          <w:ilvl w:val="0"/>
          <w:numId w:val="14"/>
        </w:numPr>
        <w:rPr>
          <w:rFonts w:ascii="Calibri" w:hAnsi="Calibri" w:cs="Calibri"/>
        </w:rPr>
      </w:pPr>
      <w:r w:rsidRPr="00986D8B">
        <w:rPr>
          <w:rFonts w:ascii="Calibri" w:hAnsi="Calibri" w:cs="Calibri"/>
        </w:rPr>
        <w:t>Tools, equipment, oils, lubricants and materials shall not be left unattended in communal areas and shall be stored securely to prevent risk to residents and visitors.</w:t>
      </w:r>
    </w:p>
    <w:p w14:paraId="4B20946D" w14:textId="77777777" w:rsidR="006432A5" w:rsidRPr="00986D8B" w:rsidRDefault="006432A5" w:rsidP="001507B8">
      <w:pPr>
        <w:numPr>
          <w:ilvl w:val="0"/>
          <w:numId w:val="14"/>
        </w:numPr>
        <w:rPr>
          <w:rFonts w:ascii="Calibri" w:hAnsi="Calibri" w:cs="Calibri"/>
        </w:rPr>
      </w:pPr>
      <w:r w:rsidRPr="00986D8B">
        <w:rPr>
          <w:rFonts w:ascii="Calibri" w:hAnsi="Calibri" w:cs="Calibri"/>
        </w:rPr>
        <w:t>Barriers, isolation procedures and warning signage shall be used where required to segregate work areas and reduce exposure to risk.</w:t>
      </w:r>
    </w:p>
    <w:p w14:paraId="3BEAF8D5" w14:textId="77777777" w:rsidR="006432A5" w:rsidRPr="00986D8B" w:rsidRDefault="006432A5" w:rsidP="001507B8">
      <w:pPr>
        <w:numPr>
          <w:ilvl w:val="0"/>
          <w:numId w:val="14"/>
        </w:numPr>
        <w:rPr>
          <w:rFonts w:ascii="Calibri" w:hAnsi="Calibri" w:cs="Calibri"/>
        </w:rPr>
      </w:pPr>
      <w:r w:rsidRPr="00986D8B">
        <w:rPr>
          <w:rFonts w:ascii="Calibri" w:hAnsi="Calibri" w:cs="Calibri"/>
        </w:rPr>
        <w:t>Any accidental damage to communal property shall be reported immediately and made good to Adra’s satisfaction.</w:t>
      </w:r>
    </w:p>
    <w:p w14:paraId="20F673E3" w14:textId="6E26A4DC" w:rsidR="006432A5" w:rsidRPr="002B37B5" w:rsidRDefault="006432A5" w:rsidP="002B37B5">
      <w:pPr>
        <w:numPr>
          <w:ilvl w:val="0"/>
          <w:numId w:val="14"/>
        </w:numPr>
        <w:rPr>
          <w:rFonts w:ascii="Calibri" w:hAnsi="Calibri" w:cs="Calibri"/>
        </w:rPr>
      </w:pPr>
      <w:r w:rsidRPr="00986D8B">
        <w:rPr>
          <w:rFonts w:ascii="Calibri" w:hAnsi="Calibri" w:cs="Calibri"/>
        </w:rPr>
        <w:t>Where works cannot be completed in one visit, the lift and surrounding communal areas shall be left safe, secure and clearly signed, and Adra informed of any residual risks and proposed timescales.</w:t>
      </w:r>
    </w:p>
    <w:p w14:paraId="62BA0B63" w14:textId="62AB20B5" w:rsidR="006432A5" w:rsidRPr="00986D8B" w:rsidRDefault="006432A5" w:rsidP="006432A5">
      <w:pPr>
        <w:rPr>
          <w:rFonts w:ascii="Calibri" w:hAnsi="Calibri" w:cs="Calibri"/>
          <w:b/>
          <w:bCs/>
        </w:rPr>
      </w:pPr>
      <w:r w:rsidRPr="00986D8B">
        <w:rPr>
          <w:rFonts w:ascii="Calibri" w:hAnsi="Calibri" w:cs="Calibri"/>
          <w:b/>
          <w:bCs/>
        </w:rPr>
        <w:t>6.4 On Completion of Works</w:t>
      </w:r>
    </w:p>
    <w:p w14:paraId="1653AFB5" w14:textId="77777777" w:rsidR="006432A5" w:rsidRPr="00986D8B" w:rsidRDefault="006432A5" w:rsidP="001507B8">
      <w:pPr>
        <w:numPr>
          <w:ilvl w:val="0"/>
          <w:numId w:val="15"/>
        </w:numPr>
        <w:rPr>
          <w:rFonts w:ascii="Calibri" w:hAnsi="Calibri" w:cs="Calibri"/>
        </w:rPr>
      </w:pPr>
      <w:r w:rsidRPr="00986D8B">
        <w:rPr>
          <w:rFonts w:ascii="Calibri" w:hAnsi="Calibri" w:cs="Calibri"/>
        </w:rPr>
        <w:t>Operatives shall confirm completion of works and ensure the lift is either safely returned to service or left isolated with clear signage.</w:t>
      </w:r>
    </w:p>
    <w:p w14:paraId="238864F5" w14:textId="77777777" w:rsidR="006432A5" w:rsidRPr="00986D8B" w:rsidRDefault="006432A5" w:rsidP="001507B8">
      <w:pPr>
        <w:numPr>
          <w:ilvl w:val="0"/>
          <w:numId w:val="15"/>
        </w:numPr>
        <w:rPr>
          <w:rFonts w:ascii="Calibri" w:hAnsi="Calibri" w:cs="Calibri"/>
        </w:rPr>
      </w:pPr>
      <w:r w:rsidRPr="00986D8B">
        <w:rPr>
          <w:rFonts w:ascii="Calibri" w:hAnsi="Calibri" w:cs="Calibri"/>
        </w:rPr>
        <w:t>All waste materials, packaging and surplus equipment shall be removed from site, leaving communal areas clean and unobstructed.</w:t>
      </w:r>
    </w:p>
    <w:p w14:paraId="09BE580F" w14:textId="3CDBED70" w:rsidR="006432A5" w:rsidRPr="00986D8B" w:rsidRDefault="006432A5" w:rsidP="001507B8">
      <w:pPr>
        <w:numPr>
          <w:ilvl w:val="0"/>
          <w:numId w:val="15"/>
        </w:numPr>
        <w:rPr>
          <w:rFonts w:ascii="Calibri" w:hAnsi="Calibri" w:cs="Calibri"/>
        </w:rPr>
      </w:pPr>
      <w:r w:rsidRPr="00986D8B">
        <w:rPr>
          <w:rFonts w:ascii="Calibri" w:hAnsi="Calibri" w:cs="Calibri"/>
        </w:rPr>
        <w:t>Service visit reports and records shall be completed accurately and submitted in accordance with Contract requirements.</w:t>
      </w:r>
    </w:p>
    <w:p w14:paraId="6644FF4E" w14:textId="6BC04E7E" w:rsidR="006432A5" w:rsidRPr="00986D8B" w:rsidRDefault="006432A5" w:rsidP="006432A5">
      <w:pPr>
        <w:rPr>
          <w:rFonts w:ascii="Calibri" w:hAnsi="Calibri" w:cs="Calibri"/>
          <w:b/>
          <w:bCs/>
        </w:rPr>
      </w:pPr>
      <w:r w:rsidRPr="00986D8B">
        <w:rPr>
          <w:rFonts w:ascii="Calibri" w:hAnsi="Calibri" w:cs="Calibri"/>
          <w:b/>
          <w:bCs/>
        </w:rPr>
        <w:t>6.5 Standards of Behaviour Always</w:t>
      </w:r>
    </w:p>
    <w:p w14:paraId="00033499" w14:textId="51C57CCD" w:rsidR="006432A5" w:rsidRPr="00986D8B" w:rsidRDefault="006432A5" w:rsidP="001507B8">
      <w:pPr>
        <w:numPr>
          <w:ilvl w:val="0"/>
          <w:numId w:val="16"/>
        </w:numPr>
        <w:rPr>
          <w:rFonts w:ascii="Calibri" w:hAnsi="Calibri" w:cs="Calibri"/>
        </w:rPr>
      </w:pPr>
      <w:r w:rsidRPr="00986D8B">
        <w:rPr>
          <w:rFonts w:ascii="Calibri" w:hAnsi="Calibri" w:cs="Calibri"/>
        </w:rPr>
        <w:t>Operatives shall behave professionally and respectfully towards residents, visitors, always building users and Adra staff.</w:t>
      </w:r>
    </w:p>
    <w:p w14:paraId="16057C38" w14:textId="77777777" w:rsidR="006432A5" w:rsidRPr="00986D8B" w:rsidRDefault="006432A5" w:rsidP="001507B8">
      <w:pPr>
        <w:numPr>
          <w:ilvl w:val="0"/>
          <w:numId w:val="16"/>
        </w:numPr>
        <w:rPr>
          <w:rFonts w:ascii="Calibri" w:hAnsi="Calibri" w:cs="Calibri"/>
        </w:rPr>
      </w:pPr>
      <w:r w:rsidRPr="00986D8B">
        <w:rPr>
          <w:rFonts w:ascii="Calibri" w:hAnsi="Calibri" w:cs="Calibri"/>
        </w:rPr>
        <w:t>Smoking, consumption of alcohol, inappropriate language, loud music or unprofessional behaviour within communal areas is strictly prohibited.</w:t>
      </w:r>
    </w:p>
    <w:p w14:paraId="6B7B3161" w14:textId="77777777" w:rsidR="006432A5" w:rsidRPr="00986D8B" w:rsidRDefault="006432A5" w:rsidP="001507B8">
      <w:pPr>
        <w:numPr>
          <w:ilvl w:val="0"/>
          <w:numId w:val="16"/>
        </w:numPr>
        <w:rPr>
          <w:rFonts w:ascii="Calibri" w:hAnsi="Calibri" w:cs="Calibri"/>
        </w:rPr>
      </w:pPr>
      <w:r w:rsidRPr="00986D8B">
        <w:rPr>
          <w:rFonts w:ascii="Calibri" w:hAnsi="Calibri" w:cs="Calibri"/>
        </w:rPr>
        <w:t>Operatives shall be appropriately dressed and continuously mindful of safety, security and safeguarding obligations within residential environments.</w:t>
      </w:r>
    </w:p>
    <w:p w14:paraId="707EED24" w14:textId="4E2767AF" w:rsidR="006432A5" w:rsidRPr="00986D8B" w:rsidRDefault="006432A5" w:rsidP="001507B8">
      <w:pPr>
        <w:numPr>
          <w:ilvl w:val="0"/>
          <w:numId w:val="16"/>
        </w:numPr>
        <w:rPr>
          <w:rFonts w:ascii="Calibri" w:hAnsi="Calibri" w:cs="Calibri"/>
        </w:rPr>
      </w:pPr>
      <w:r w:rsidRPr="00986D8B">
        <w:rPr>
          <w:rFonts w:ascii="Calibri" w:hAnsi="Calibri" w:cs="Calibri"/>
        </w:rPr>
        <w:t>Contractors failing to meet these standards may be subject to corrective action and may be excluded from future works.</w:t>
      </w:r>
    </w:p>
    <w:p w14:paraId="505C743D" w14:textId="14F2B977" w:rsidR="006432A5" w:rsidRPr="00986D8B" w:rsidRDefault="006432A5" w:rsidP="006432A5">
      <w:pPr>
        <w:rPr>
          <w:rFonts w:ascii="Calibri" w:hAnsi="Calibri" w:cs="Calibri"/>
          <w:b/>
          <w:bCs/>
        </w:rPr>
      </w:pPr>
      <w:r w:rsidRPr="00986D8B">
        <w:rPr>
          <w:rFonts w:ascii="Calibri" w:hAnsi="Calibri" w:cs="Calibri"/>
          <w:b/>
          <w:bCs/>
        </w:rPr>
        <w:t>6.6 Access, Cooperation and Risk Control</w:t>
      </w:r>
    </w:p>
    <w:p w14:paraId="05E4333D" w14:textId="77777777" w:rsidR="006432A5" w:rsidRPr="00986D8B" w:rsidRDefault="006432A5" w:rsidP="006432A5">
      <w:pPr>
        <w:rPr>
          <w:rFonts w:ascii="Calibri" w:hAnsi="Calibri" w:cs="Calibri"/>
        </w:rPr>
      </w:pPr>
      <w:r w:rsidRPr="00986D8B">
        <w:rPr>
          <w:rFonts w:ascii="Calibri" w:hAnsi="Calibri" w:cs="Calibri"/>
        </w:rPr>
        <w:t>The Service Provider shall work with Adra to manage access arrangements for lift motor rooms, shafts and plant areas. Where access cannot be obtained, agreed “No Access” procedures and escalation processes shall be followed.</w:t>
      </w:r>
    </w:p>
    <w:p w14:paraId="06788CA7" w14:textId="752C7651" w:rsidR="00AB57D8" w:rsidRPr="00986D8B" w:rsidRDefault="006432A5" w:rsidP="005E32FA">
      <w:pPr>
        <w:rPr>
          <w:rFonts w:ascii="Calibri" w:hAnsi="Calibri" w:cs="Calibri"/>
        </w:rPr>
      </w:pPr>
      <w:r w:rsidRPr="00986D8B">
        <w:rPr>
          <w:rFonts w:ascii="Calibri" w:hAnsi="Calibri" w:cs="Calibri"/>
        </w:rPr>
        <w:t>Reference shall be made to the relevant process maps included within the Contract Documentation for managing access constraints and ensuring statutory obligations are met without compromising safety or compliance.</w:t>
      </w:r>
    </w:p>
    <w:p w14:paraId="58C8A767" w14:textId="24866D3A" w:rsidR="005E32FA" w:rsidRPr="00986D8B" w:rsidRDefault="006432A5" w:rsidP="005E32FA">
      <w:pPr>
        <w:rPr>
          <w:rFonts w:ascii="Calibri" w:hAnsi="Calibri" w:cs="Calibri"/>
          <w:b/>
          <w:bCs/>
        </w:rPr>
      </w:pPr>
      <w:r w:rsidRPr="00986D8B">
        <w:rPr>
          <w:rFonts w:ascii="Calibri" w:hAnsi="Calibri" w:cs="Calibri"/>
          <w:b/>
          <w:bCs/>
        </w:rPr>
        <w:t>7</w:t>
      </w:r>
      <w:r w:rsidR="005E32FA" w:rsidRPr="00986D8B">
        <w:rPr>
          <w:rFonts w:ascii="Calibri" w:hAnsi="Calibri" w:cs="Calibri"/>
          <w:b/>
          <w:bCs/>
        </w:rPr>
        <w:t xml:space="preserve">.0 </w:t>
      </w:r>
      <w:r w:rsidR="00EB03B6">
        <w:rPr>
          <w:rFonts w:ascii="Calibri" w:hAnsi="Calibri" w:cs="Calibri"/>
          <w:b/>
          <w:bCs/>
        </w:rPr>
        <w:t xml:space="preserve">RECORDS, MONITORING AND DIGITAL MANAGEMENT </w:t>
      </w:r>
    </w:p>
    <w:p w14:paraId="24CAF2FC" w14:textId="0996D351" w:rsidR="005E32FA" w:rsidRPr="00986D8B" w:rsidRDefault="006432A5" w:rsidP="005E32FA">
      <w:pPr>
        <w:rPr>
          <w:rFonts w:ascii="Calibri" w:hAnsi="Calibri" w:cs="Calibri"/>
          <w:b/>
          <w:bCs/>
        </w:rPr>
      </w:pPr>
      <w:r w:rsidRPr="00986D8B">
        <w:rPr>
          <w:rFonts w:ascii="Calibri" w:hAnsi="Calibri" w:cs="Calibri"/>
          <w:b/>
          <w:bCs/>
        </w:rPr>
        <w:t>7</w:t>
      </w:r>
      <w:r w:rsidR="005E32FA" w:rsidRPr="00986D8B">
        <w:rPr>
          <w:rFonts w:ascii="Calibri" w:hAnsi="Calibri" w:cs="Calibri"/>
          <w:b/>
          <w:bCs/>
        </w:rPr>
        <w:t>.1 Record Keeping</w:t>
      </w:r>
    </w:p>
    <w:p w14:paraId="18D87BDA" w14:textId="77777777" w:rsidR="005E32FA" w:rsidRPr="00986D8B" w:rsidRDefault="005E32FA" w:rsidP="005E32FA">
      <w:pPr>
        <w:rPr>
          <w:rFonts w:ascii="Calibri" w:hAnsi="Calibri" w:cs="Calibri"/>
        </w:rPr>
      </w:pPr>
      <w:r w:rsidRPr="00986D8B">
        <w:rPr>
          <w:rFonts w:ascii="Calibri" w:hAnsi="Calibri" w:cs="Calibri"/>
        </w:rPr>
        <w:t>All records relating to servicing, inspections, repairs, Thorough Examinations, certifications and defects shall be:</w:t>
      </w:r>
    </w:p>
    <w:p w14:paraId="4414068E" w14:textId="5C1F27BC" w:rsidR="005E32FA" w:rsidRPr="00986D8B" w:rsidRDefault="005E32FA" w:rsidP="001507B8">
      <w:pPr>
        <w:numPr>
          <w:ilvl w:val="0"/>
          <w:numId w:val="8"/>
        </w:numPr>
        <w:rPr>
          <w:rFonts w:ascii="Calibri" w:hAnsi="Calibri" w:cs="Calibri"/>
        </w:rPr>
      </w:pPr>
      <w:r w:rsidRPr="00986D8B">
        <w:rPr>
          <w:rFonts w:ascii="Calibri" w:hAnsi="Calibri" w:cs="Calibri"/>
        </w:rPr>
        <w:t xml:space="preserve">Logged on an appropriate </w:t>
      </w:r>
      <w:r w:rsidR="007870AC" w:rsidRPr="00986D8B">
        <w:rPr>
          <w:rFonts w:ascii="Calibri" w:hAnsi="Calibri" w:cs="Calibri"/>
        </w:rPr>
        <w:t>system.</w:t>
      </w:r>
    </w:p>
    <w:p w14:paraId="3ADDF94F" w14:textId="0CC0766E" w:rsidR="005E32FA" w:rsidRPr="00986D8B" w:rsidRDefault="005E32FA" w:rsidP="001507B8">
      <w:pPr>
        <w:numPr>
          <w:ilvl w:val="0"/>
          <w:numId w:val="8"/>
        </w:numPr>
        <w:rPr>
          <w:rFonts w:ascii="Calibri" w:hAnsi="Calibri" w:cs="Calibri"/>
        </w:rPr>
      </w:pPr>
      <w:r w:rsidRPr="00986D8B">
        <w:rPr>
          <w:rFonts w:ascii="Calibri" w:hAnsi="Calibri" w:cs="Calibri"/>
        </w:rPr>
        <w:t>Readily retrievable for audit and inspection purposes.</w:t>
      </w:r>
    </w:p>
    <w:p w14:paraId="70B21CB2" w14:textId="700F4564" w:rsidR="005E32FA" w:rsidRPr="00986D8B" w:rsidRDefault="006432A5" w:rsidP="005E32FA">
      <w:pPr>
        <w:rPr>
          <w:rFonts w:ascii="Calibri" w:hAnsi="Calibri" w:cs="Calibri"/>
          <w:b/>
          <w:bCs/>
        </w:rPr>
      </w:pPr>
      <w:r w:rsidRPr="00986D8B">
        <w:rPr>
          <w:rFonts w:ascii="Calibri" w:hAnsi="Calibri" w:cs="Calibri"/>
          <w:b/>
          <w:bCs/>
        </w:rPr>
        <w:t>7</w:t>
      </w:r>
      <w:r w:rsidR="005E32FA" w:rsidRPr="00986D8B">
        <w:rPr>
          <w:rFonts w:ascii="Calibri" w:hAnsi="Calibri" w:cs="Calibri"/>
          <w:b/>
          <w:bCs/>
        </w:rPr>
        <w:t>.2 Contract Management Portal</w:t>
      </w:r>
    </w:p>
    <w:p w14:paraId="7C03C010" w14:textId="77777777" w:rsidR="005E32FA" w:rsidRPr="00986D8B" w:rsidRDefault="005E32FA" w:rsidP="005E32FA">
      <w:pPr>
        <w:rPr>
          <w:rFonts w:ascii="Calibri" w:hAnsi="Calibri" w:cs="Calibri"/>
        </w:rPr>
      </w:pPr>
      <w:r w:rsidRPr="00986D8B">
        <w:rPr>
          <w:rFonts w:ascii="Calibri" w:hAnsi="Calibri" w:cs="Calibri"/>
        </w:rPr>
        <w:t>The Service Provider shall operate a secure digital portal to support contract oversight. As a minimum, this shall display:</w:t>
      </w:r>
    </w:p>
    <w:p w14:paraId="36EC1921" w14:textId="41D06D45" w:rsidR="005E32FA" w:rsidRPr="00986D8B" w:rsidRDefault="005E32FA" w:rsidP="001507B8">
      <w:pPr>
        <w:numPr>
          <w:ilvl w:val="0"/>
          <w:numId w:val="9"/>
        </w:numPr>
        <w:rPr>
          <w:rFonts w:ascii="Calibri" w:hAnsi="Calibri" w:cs="Calibri"/>
        </w:rPr>
      </w:pPr>
      <w:r w:rsidRPr="00986D8B">
        <w:rPr>
          <w:rFonts w:ascii="Calibri" w:hAnsi="Calibri" w:cs="Calibri"/>
        </w:rPr>
        <w:t xml:space="preserve">Completed </w:t>
      </w:r>
      <w:r w:rsidR="007870AC" w:rsidRPr="00986D8B">
        <w:rPr>
          <w:rFonts w:ascii="Calibri" w:hAnsi="Calibri" w:cs="Calibri"/>
        </w:rPr>
        <w:t>services.</w:t>
      </w:r>
    </w:p>
    <w:p w14:paraId="1A8CCF72" w14:textId="46198116" w:rsidR="005E32FA" w:rsidRPr="00986D8B" w:rsidRDefault="005E32FA" w:rsidP="001507B8">
      <w:pPr>
        <w:numPr>
          <w:ilvl w:val="0"/>
          <w:numId w:val="9"/>
        </w:numPr>
        <w:rPr>
          <w:rFonts w:ascii="Calibri" w:hAnsi="Calibri" w:cs="Calibri"/>
        </w:rPr>
      </w:pPr>
      <w:r w:rsidRPr="00986D8B">
        <w:rPr>
          <w:rFonts w:ascii="Calibri" w:hAnsi="Calibri" w:cs="Calibri"/>
        </w:rPr>
        <w:t xml:space="preserve">Scheduled </w:t>
      </w:r>
      <w:r w:rsidR="007870AC" w:rsidRPr="00986D8B">
        <w:rPr>
          <w:rFonts w:ascii="Calibri" w:hAnsi="Calibri" w:cs="Calibri"/>
        </w:rPr>
        <w:t>services.</w:t>
      </w:r>
    </w:p>
    <w:p w14:paraId="26FF14B1" w14:textId="75B6D56C" w:rsidR="005E32FA" w:rsidRPr="00986D8B" w:rsidRDefault="005E32FA" w:rsidP="001507B8">
      <w:pPr>
        <w:numPr>
          <w:ilvl w:val="0"/>
          <w:numId w:val="9"/>
        </w:numPr>
        <w:rPr>
          <w:rFonts w:ascii="Calibri" w:hAnsi="Calibri" w:cs="Calibri"/>
        </w:rPr>
      </w:pPr>
      <w:r w:rsidRPr="00986D8B">
        <w:rPr>
          <w:rFonts w:ascii="Calibri" w:hAnsi="Calibri" w:cs="Calibri"/>
        </w:rPr>
        <w:t xml:space="preserve">Overdue services or </w:t>
      </w:r>
      <w:r w:rsidR="007870AC" w:rsidRPr="00986D8B">
        <w:rPr>
          <w:rFonts w:ascii="Calibri" w:hAnsi="Calibri" w:cs="Calibri"/>
        </w:rPr>
        <w:t>inspections.</w:t>
      </w:r>
    </w:p>
    <w:p w14:paraId="22C9A0B2" w14:textId="1CD6268F" w:rsidR="005E32FA" w:rsidRPr="00986D8B" w:rsidRDefault="005E32FA" w:rsidP="001507B8">
      <w:pPr>
        <w:numPr>
          <w:ilvl w:val="0"/>
          <w:numId w:val="9"/>
        </w:numPr>
        <w:rPr>
          <w:rFonts w:ascii="Calibri" w:hAnsi="Calibri" w:cs="Calibri"/>
        </w:rPr>
      </w:pPr>
      <w:r w:rsidRPr="00986D8B">
        <w:rPr>
          <w:rFonts w:ascii="Calibri" w:hAnsi="Calibri" w:cs="Calibri"/>
        </w:rPr>
        <w:t xml:space="preserve">Breakdown </w:t>
      </w:r>
      <w:r w:rsidR="007870AC" w:rsidRPr="00986D8B">
        <w:rPr>
          <w:rFonts w:ascii="Calibri" w:hAnsi="Calibri" w:cs="Calibri"/>
        </w:rPr>
        <w:t>history.</w:t>
      </w:r>
    </w:p>
    <w:p w14:paraId="2C2690B3" w14:textId="1F4D74C4" w:rsidR="005E32FA" w:rsidRPr="00986D8B" w:rsidRDefault="005E32FA" w:rsidP="001507B8">
      <w:pPr>
        <w:numPr>
          <w:ilvl w:val="0"/>
          <w:numId w:val="9"/>
        </w:numPr>
        <w:rPr>
          <w:rFonts w:ascii="Calibri" w:hAnsi="Calibri" w:cs="Calibri"/>
        </w:rPr>
      </w:pPr>
      <w:r w:rsidRPr="00986D8B">
        <w:rPr>
          <w:rFonts w:ascii="Calibri" w:hAnsi="Calibri" w:cs="Calibri"/>
        </w:rPr>
        <w:t xml:space="preserve">Outstanding and completed </w:t>
      </w:r>
      <w:r w:rsidR="007870AC" w:rsidRPr="00986D8B">
        <w:rPr>
          <w:rFonts w:ascii="Calibri" w:hAnsi="Calibri" w:cs="Calibri"/>
        </w:rPr>
        <w:t>defects.</w:t>
      </w:r>
    </w:p>
    <w:p w14:paraId="5E89FA2B" w14:textId="77777777" w:rsidR="005E32FA" w:rsidRPr="00986D8B" w:rsidRDefault="005E32FA" w:rsidP="001507B8">
      <w:pPr>
        <w:numPr>
          <w:ilvl w:val="0"/>
          <w:numId w:val="9"/>
        </w:numPr>
        <w:rPr>
          <w:rFonts w:ascii="Calibri" w:hAnsi="Calibri" w:cs="Calibri"/>
        </w:rPr>
      </w:pPr>
      <w:r w:rsidRPr="00986D8B">
        <w:rPr>
          <w:rFonts w:ascii="Calibri" w:hAnsi="Calibri" w:cs="Calibri"/>
        </w:rPr>
        <w:t>‘No Access’ events.</w:t>
      </w:r>
    </w:p>
    <w:p w14:paraId="1992D90C" w14:textId="01F24F1A" w:rsidR="00AB57D8" w:rsidRPr="00986D8B" w:rsidRDefault="005E32FA" w:rsidP="005E32FA">
      <w:pPr>
        <w:rPr>
          <w:rFonts w:ascii="Calibri" w:hAnsi="Calibri" w:cs="Calibri"/>
        </w:rPr>
      </w:pPr>
      <w:r w:rsidRPr="00986D8B">
        <w:rPr>
          <w:rFonts w:ascii="Calibri" w:hAnsi="Calibri" w:cs="Calibri"/>
        </w:rPr>
        <w:t>The portal shall comply with Adra IT and data security requirements.</w:t>
      </w:r>
    </w:p>
    <w:p w14:paraId="58AB54B6" w14:textId="72B994EE" w:rsidR="005E32FA" w:rsidRPr="00986D8B" w:rsidRDefault="006432A5" w:rsidP="005E32FA">
      <w:pPr>
        <w:rPr>
          <w:rFonts w:ascii="Calibri" w:hAnsi="Calibri" w:cs="Calibri"/>
          <w:b/>
          <w:bCs/>
        </w:rPr>
      </w:pPr>
      <w:r w:rsidRPr="00986D8B">
        <w:rPr>
          <w:rFonts w:ascii="Calibri" w:hAnsi="Calibri" w:cs="Calibri"/>
          <w:b/>
          <w:bCs/>
        </w:rPr>
        <w:t>8</w:t>
      </w:r>
      <w:r w:rsidR="005E32FA" w:rsidRPr="00986D8B">
        <w:rPr>
          <w:rFonts w:ascii="Calibri" w:hAnsi="Calibri" w:cs="Calibri"/>
          <w:b/>
          <w:bCs/>
        </w:rPr>
        <w:t xml:space="preserve">.0 </w:t>
      </w:r>
      <w:r w:rsidR="00A5642A">
        <w:rPr>
          <w:rFonts w:ascii="Calibri" w:hAnsi="Calibri" w:cs="Calibri"/>
          <w:b/>
          <w:bCs/>
        </w:rPr>
        <w:t>Performance Man</w:t>
      </w:r>
      <w:r w:rsidR="003C22E1">
        <w:rPr>
          <w:rFonts w:ascii="Calibri" w:hAnsi="Calibri" w:cs="Calibri"/>
          <w:b/>
          <w:bCs/>
        </w:rPr>
        <w:t>agement and KPIs</w:t>
      </w:r>
    </w:p>
    <w:p w14:paraId="3FDDA89A" w14:textId="77777777" w:rsidR="005E32FA" w:rsidRPr="00986D8B" w:rsidRDefault="005E32FA" w:rsidP="005E32FA">
      <w:pPr>
        <w:rPr>
          <w:rFonts w:ascii="Calibri" w:hAnsi="Calibri" w:cs="Calibri"/>
        </w:rPr>
      </w:pPr>
      <w:r w:rsidRPr="00986D8B">
        <w:rPr>
          <w:rFonts w:ascii="Calibri" w:hAnsi="Calibri" w:cs="Calibri"/>
        </w:rPr>
        <w:t>Performance shall be monitored against agreed KPIs, including:</w:t>
      </w:r>
    </w:p>
    <w:p w14:paraId="3599F7A9" w14:textId="0A4F97B1" w:rsidR="005E32FA" w:rsidRPr="00986D8B" w:rsidRDefault="005E32FA" w:rsidP="001507B8">
      <w:pPr>
        <w:numPr>
          <w:ilvl w:val="0"/>
          <w:numId w:val="10"/>
        </w:numPr>
        <w:rPr>
          <w:rFonts w:ascii="Calibri" w:hAnsi="Calibri" w:cs="Calibri"/>
        </w:rPr>
      </w:pPr>
      <w:r w:rsidRPr="00986D8B">
        <w:rPr>
          <w:rFonts w:ascii="Calibri" w:hAnsi="Calibri" w:cs="Calibri"/>
        </w:rPr>
        <w:t xml:space="preserve">Planned maintenance </w:t>
      </w:r>
      <w:r w:rsidR="007870AC" w:rsidRPr="00986D8B">
        <w:rPr>
          <w:rFonts w:ascii="Calibri" w:hAnsi="Calibri" w:cs="Calibri"/>
        </w:rPr>
        <w:t>completion.</w:t>
      </w:r>
    </w:p>
    <w:p w14:paraId="6EBECE75" w14:textId="4F79E0B9" w:rsidR="005E32FA" w:rsidRPr="00986D8B" w:rsidRDefault="005E32FA" w:rsidP="001507B8">
      <w:pPr>
        <w:numPr>
          <w:ilvl w:val="0"/>
          <w:numId w:val="10"/>
        </w:numPr>
        <w:rPr>
          <w:rFonts w:ascii="Calibri" w:hAnsi="Calibri" w:cs="Calibri"/>
        </w:rPr>
      </w:pPr>
      <w:r w:rsidRPr="00986D8B">
        <w:rPr>
          <w:rFonts w:ascii="Calibri" w:hAnsi="Calibri" w:cs="Calibri"/>
        </w:rPr>
        <w:t xml:space="preserve">Passenger entrapment </w:t>
      </w:r>
      <w:r w:rsidR="007870AC" w:rsidRPr="00986D8B">
        <w:rPr>
          <w:rFonts w:ascii="Calibri" w:hAnsi="Calibri" w:cs="Calibri"/>
        </w:rPr>
        <w:t>response.</w:t>
      </w:r>
    </w:p>
    <w:p w14:paraId="290343F5" w14:textId="7F86A6D7" w:rsidR="005E32FA" w:rsidRPr="00986D8B" w:rsidRDefault="005E32FA" w:rsidP="001507B8">
      <w:pPr>
        <w:numPr>
          <w:ilvl w:val="0"/>
          <w:numId w:val="10"/>
        </w:numPr>
        <w:rPr>
          <w:rFonts w:ascii="Calibri" w:hAnsi="Calibri" w:cs="Calibri"/>
        </w:rPr>
      </w:pPr>
      <w:r w:rsidRPr="00986D8B">
        <w:rPr>
          <w:rFonts w:ascii="Calibri" w:hAnsi="Calibri" w:cs="Calibri"/>
        </w:rPr>
        <w:t xml:space="preserve">Breakdown response </w:t>
      </w:r>
      <w:r w:rsidR="007870AC" w:rsidRPr="00986D8B">
        <w:rPr>
          <w:rFonts w:ascii="Calibri" w:hAnsi="Calibri" w:cs="Calibri"/>
        </w:rPr>
        <w:t>times.</w:t>
      </w:r>
    </w:p>
    <w:p w14:paraId="7D52E5BE" w14:textId="1130F813" w:rsidR="005E32FA" w:rsidRPr="00986D8B" w:rsidRDefault="005E32FA" w:rsidP="001507B8">
      <w:pPr>
        <w:numPr>
          <w:ilvl w:val="0"/>
          <w:numId w:val="10"/>
        </w:numPr>
        <w:rPr>
          <w:rFonts w:ascii="Calibri" w:hAnsi="Calibri" w:cs="Calibri"/>
        </w:rPr>
      </w:pPr>
      <w:r w:rsidRPr="00986D8B">
        <w:rPr>
          <w:rFonts w:ascii="Calibri" w:hAnsi="Calibri" w:cs="Calibri"/>
        </w:rPr>
        <w:t xml:space="preserve">Defect management </w:t>
      </w:r>
      <w:r w:rsidR="007870AC" w:rsidRPr="00986D8B">
        <w:rPr>
          <w:rFonts w:ascii="Calibri" w:hAnsi="Calibri" w:cs="Calibri"/>
        </w:rPr>
        <w:t>timescales.</w:t>
      </w:r>
    </w:p>
    <w:p w14:paraId="70449EC2" w14:textId="6DA9682F" w:rsidR="005E32FA" w:rsidRPr="00986D8B" w:rsidRDefault="005E32FA" w:rsidP="001507B8">
      <w:pPr>
        <w:numPr>
          <w:ilvl w:val="0"/>
          <w:numId w:val="10"/>
        </w:numPr>
        <w:rPr>
          <w:rFonts w:ascii="Calibri" w:hAnsi="Calibri" w:cs="Calibri"/>
        </w:rPr>
      </w:pPr>
      <w:r w:rsidRPr="00986D8B">
        <w:rPr>
          <w:rFonts w:ascii="Calibri" w:hAnsi="Calibri" w:cs="Calibri"/>
        </w:rPr>
        <w:t>No</w:t>
      </w:r>
      <w:r w:rsidRPr="00986D8B">
        <w:rPr>
          <w:rFonts w:ascii="Calibri" w:hAnsi="Calibri" w:cs="Calibri"/>
        </w:rPr>
        <w:noBreakHyphen/>
        <w:t xml:space="preserve">access </w:t>
      </w:r>
      <w:r w:rsidR="007870AC" w:rsidRPr="00986D8B">
        <w:rPr>
          <w:rFonts w:ascii="Calibri" w:hAnsi="Calibri" w:cs="Calibri"/>
        </w:rPr>
        <w:t>management.</w:t>
      </w:r>
    </w:p>
    <w:p w14:paraId="138B78AF" w14:textId="77777777" w:rsidR="005E32FA" w:rsidRPr="00986D8B" w:rsidRDefault="005E32FA" w:rsidP="001507B8">
      <w:pPr>
        <w:numPr>
          <w:ilvl w:val="0"/>
          <w:numId w:val="10"/>
        </w:numPr>
        <w:rPr>
          <w:rFonts w:ascii="Calibri" w:hAnsi="Calibri" w:cs="Calibri"/>
        </w:rPr>
      </w:pPr>
      <w:r w:rsidRPr="00986D8B">
        <w:rPr>
          <w:rFonts w:ascii="Calibri" w:hAnsi="Calibri" w:cs="Calibri"/>
        </w:rPr>
        <w:t>Customer satisfaction and complaint handling.</w:t>
      </w:r>
    </w:p>
    <w:p w14:paraId="1643A35D" w14:textId="5FADEAD7" w:rsidR="005E32FA" w:rsidRDefault="005E32FA" w:rsidP="005E32FA">
      <w:pPr>
        <w:rPr>
          <w:rFonts w:ascii="Calibri" w:hAnsi="Calibri" w:cs="Calibri"/>
        </w:rPr>
      </w:pPr>
      <w:r w:rsidRPr="00986D8B">
        <w:rPr>
          <w:rFonts w:ascii="Calibri" w:hAnsi="Calibri" w:cs="Calibri"/>
        </w:rPr>
        <w:t>Failure to achieve targets may result in non</w:t>
      </w:r>
      <w:r w:rsidRPr="00986D8B">
        <w:rPr>
          <w:rFonts w:ascii="Calibri" w:hAnsi="Calibri" w:cs="Calibri"/>
        </w:rPr>
        <w:noBreakHyphen/>
        <w:t>conformance action, service credits or contractual escalation.</w:t>
      </w:r>
    </w:p>
    <w:p w14:paraId="7D591590" w14:textId="77777777" w:rsidR="00AB57D8" w:rsidRPr="00986D8B" w:rsidRDefault="00AB57D8" w:rsidP="005E32FA">
      <w:pPr>
        <w:rPr>
          <w:rFonts w:ascii="Calibri" w:hAnsi="Calibri" w:cs="Calibri"/>
        </w:rPr>
      </w:pPr>
    </w:p>
    <w:p w14:paraId="3BDEF0E4" w14:textId="680E51DE" w:rsidR="005E32FA" w:rsidRPr="00986D8B" w:rsidRDefault="006432A5" w:rsidP="005E32FA">
      <w:pPr>
        <w:rPr>
          <w:rFonts w:ascii="Calibri" w:hAnsi="Calibri" w:cs="Calibri"/>
          <w:b/>
          <w:bCs/>
        </w:rPr>
      </w:pPr>
      <w:r w:rsidRPr="00986D8B">
        <w:rPr>
          <w:rFonts w:ascii="Calibri" w:hAnsi="Calibri" w:cs="Calibri"/>
          <w:b/>
          <w:bCs/>
        </w:rPr>
        <w:t>9</w:t>
      </w:r>
      <w:r w:rsidR="005E32FA" w:rsidRPr="00986D8B">
        <w:rPr>
          <w:rFonts w:ascii="Calibri" w:hAnsi="Calibri" w:cs="Calibri"/>
          <w:b/>
          <w:bCs/>
        </w:rPr>
        <w:t xml:space="preserve">.0 </w:t>
      </w:r>
      <w:r w:rsidR="00B7482D">
        <w:rPr>
          <w:rFonts w:ascii="Calibri" w:hAnsi="Calibri" w:cs="Calibri"/>
          <w:b/>
          <w:bCs/>
        </w:rPr>
        <w:t>RESPONSIBILITY AND GOVERNANCE ALIGNMENT</w:t>
      </w:r>
    </w:p>
    <w:p w14:paraId="72CC26F4" w14:textId="77777777" w:rsidR="005E32FA" w:rsidRPr="00986D8B" w:rsidRDefault="005E32FA" w:rsidP="005E32FA">
      <w:pPr>
        <w:rPr>
          <w:rFonts w:ascii="Calibri" w:hAnsi="Calibri" w:cs="Calibri"/>
        </w:rPr>
      </w:pPr>
      <w:r w:rsidRPr="00986D8B">
        <w:rPr>
          <w:rFonts w:ascii="Calibri" w:hAnsi="Calibri" w:cs="Calibri"/>
        </w:rPr>
        <w:t>The Service Provider shall support Adra’s governance arrangements by:</w:t>
      </w:r>
    </w:p>
    <w:p w14:paraId="1CFF4D76" w14:textId="2B5C841D" w:rsidR="005E32FA" w:rsidRPr="00986D8B" w:rsidRDefault="005E32FA" w:rsidP="001507B8">
      <w:pPr>
        <w:numPr>
          <w:ilvl w:val="0"/>
          <w:numId w:val="11"/>
        </w:numPr>
        <w:rPr>
          <w:rFonts w:ascii="Calibri" w:hAnsi="Calibri" w:cs="Calibri"/>
        </w:rPr>
      </w:pPr>
      <w:r w:rsidRPr="00986D8B">
        <w:rPr>
          <w:rFonts w:ascii="Calibri" w:hAnsi="Calibri" w:cs="Calibri"/>
        </w:rPr>
        <w:t xml:space="preserve">Cooperating fully with monitoring and auditing </w:t>
      </w:r>
      <w:r w:rsidR="007870AC" w:rsidRPr="00986D8B">
        <w:rPr>
          <w:rFonts w:ascii="Calibri" w:hAnsi="Calibri" w:cs="Calibri"/>
        </w:rPr>
        <w:t>activities.</w:t>
      </w:r>
    </w:p>
    <w:p w14:paraId="094B7439" w14:textId="531A5FD5" w:rsidR="005E32FA" w:rsidRPr="00986D8B" w:rsidRDefault="005E32FA" w:rsidP="001507B8">
      <w:pPr>
        <w:numPr>
          <w:ilvl w:val="0"/>
          <w:numId w:val="11"/>
        </w:numPr>
        <w:rPr>
          <w:rFonts w:ascii="Calibri" w:hAnsi="Calibri" w:cs="Calibri"/>
        </w:rPr>
      </w:pPr>
      <w:r w:rsidRPr="00986D8B">
        <w:rPr>
          <w:rFonts w:ascii="Calibri" w:hAnsi="Calibri" w:cs="Calibri"/>
        </w:rPr>
        <w:t xml:space="preserve">Providing evidence of compliance when </w:t>
      </w:r>
      <w:r w:rsidR="007870AC" w:rsidRPr="00986D8B">
        <w:rPr>
          <w:rFonts w:ascii="Calibri" w:hAnsi="Calibri" w:cs="Calibri"/>
        </w:rPr>
        <w:t>required.</w:t>
      </w:r>
    </w:p>
    <w:p w14:paraId="2EB665B5" w14:textId="77777777" w:rsidR="005E32FA" w:rsidRPr="00986D8B" w:rsidRDefault="005E32FA" w:rsidP="001507B8">
      <w:pPr>
        <w:numPr>
          <w:ilvl w:val="0"/>
          <w:numId w:val="11"/>
        </w:numPr>
        <w:rPr>
          <w:rFonts w:ascii="Calibri" w:hAnsi="Calibri" w:cs="Calibri"/>
        </w:rPr>
      </w:pPr>
      <w:r w:rsidRPr="00986D8B">
        <w:rPr>
          <w:rFonts w:ascii="Calibri" w:hAnsi="Calibri" w:cs="Calibri"/>
        </w:rPr>
        <w:t>Supporting the Duty Holder in maintaining lift safety.</w:t>
      </w:r>
    </w:p>
    <w:p w14:paraId="392FAFC7" w14:textId="349FD247" w:rsidR="00A90017" w:rsidRPr="00986D8B" w:rsidRDefault="005E32FA" w:rsidP="005E32FA">
      <w:pPr>
        <w:rPr>
          <w:rFonts w:ascii="Calibri" w:hAnsi="Calibri" w:cs="Calibri"/>
        </w:rPr>
      </w:pPr>
      <w:r w:rsidRPr="00986D8B">
        <w:rPr>
          <w:rFonts w:ascii="Calibri" w:hAnsi="Calibri" w:cs="Calibri"/>
        </w:rPr>
        <w:t>The Service Provider shall ensure all personnel appointed to deliver services are competent and appropriately trained.</w:t>
      </w:r>
    </w:p>
    <w:p w14:paraId="7831980C" w14:textId="4D48118F" w:rsidR="005E32FA" w:rsidRPr="00986D8B" w:rsidRDefault="006432A5" w:rsidP="005E32FA">
      <w:pPr>
        <w:rPr>
          <w:rFonts w:ascii="Calibri" w:hAnsi="Calibri" w:cs="Calibri"/>
          <w:b/>
          <w:bCs/>
        </w:rPr>
      </w:pPr>
      <w:r w:rsidRPr="00986D8B">
        <w:rPr>
          <w:rFonts w:ascii="Calibri" w:hAnsi="Calibri" w:cs="Calibri"/>
          <w:b/>
          <w:bCs/>
        </w:rPr>
        <w:t>10</w:t>
      </w:r>
      <w:r w:rsidR="005E32FA" w:rsidRPr="00986D8B">
        <w:rPr>
          <w:rFonts w:ascii="Calibri" w:hAnsi="Calibri" w:cs="Calibri"/>
          <w:b/>
          <w:bCs/>
        </w:rPr>
        <w:t xml:space="preserve">.0 </w:t>
      </w:r>
      <w:r w:rsidR="00B7482D">
        <w:rPr>
          <w:rFonts w:ascii="Calibri" w:hAnsi="Calibri" w:cs="Calibri"/>
          <w:b/>
          <w:bCs/>
        </w:rPr>
        <w:t>DATA PROTECTION, EQUALITY AND COMPLAINTS</w:t>
      </w:r>
    </w:p>
    <w:p w14:paraId="21A2EA6A" w14:textId="77777777" w:rsidR="005E32FA" w:rsidRPr="00986D8B" w:rsidRDefault="005E32FA" w:rsidP="005E32FA">
      <w:pPr>
        <w:rPr>
          <w:rFonts w:ascii="Calibri" w:hAnsi="Calibri" w:cs="Calibri"/>
        </w:rPr>
      </w:pPr>
      <w:r w:rsidRPr="00986D8B">
        <w:rPr>
          <w:rFonts w:ascii="Calibri" w:hAnsi="Calibri" w:cs="Calibri"/>
        </w:rPr>
        <w:t>The Service Provider shall:</w:t>
      </w:r>
    </w:p>
    <w:p w14:paraId="0207A746" w14:textId="36E48FBC" w:rsidR="005E32FA" w:rsidRPr="00986D8B" w:rsidRDefault="005E32FA" w:rsidP="001507B8">
      <w:pPr>
        <w:numPr>
          <w:ilvl w:val="0"/>
          <w:numId w:val="12"/>
        </w:numPr>
        <w:rPr>
          <w:rFonts w:ascii="Calibri" w:hAnsi="Calibri" w:cs="Calibri"/>
        </w:rPr>
      </w:pPr>
      <w:r w:rsidRPr="00986D8B">
        <w:rPr>
          <w:rFonts w:ascii="Calibri" w:hAnsi="Calibri" w:cs="Calibri"/>
        </w:rPr>
        <w:t xml:space="preserve">Comply with Data Protection legislation and Adra </w:t>
      </w:r>
      <w:r w:rsidR="007870AC" w:rsidRPr="00986D8B">
        <w:rPr>
          <w:rFonts w:ascii="Calibri" w:hAnsi="Calibri" w:cs="Calibri"/>
        </w:rPr>
        <w:t>policies.</w:t>
      </w:r>
    </w:p>
    <w:p w14:paraId="7AA8D5D5" w14:textId="163278EB" w:rsidR="005E32FA" w:rsidRPr="00986D8B" w:rsidRDefault="005E32FA" w:rsidP="001507B8">
      <w:pPr>
        <w:numPr>
          <w:ilvl w:val="0"/>
          <w:numId w:val="12"/>
        </w:numPr>
        <w:rPr>
          <w:rFonts w:ascii="Calibri" w:hAnsi="Calibri" w:cs="Calibri"/>
        </w:rPr>
      </w:pPr>
      <w:r w:rsidRPr="00986D8B">
        <w:rPr>
          <w:rFonts w:ascii="Calibri" w:hAnsi="Calibri" w:cs="Calibri"/>
        </w:rPr>
        <w:t xml:space="preserve">Treat all personal data </w:t>
      </w:r>
      <w:r w:rsidR="007870AC" w:rsidRPr="00986D8B">
        <w:rPr>
          <w:rFonts w:ascii="Calibri" w:hAnsi="Calibri" w:cs="Calibri"/>
        </w:rPr>
        <w:t>confidentially.</w:t>
      </w:r>
    </w:p>
    <w:p w14:paraId="3A204F6E" w14:textId="51C00289" w:rsidR="005E32FA" w:rsidRPr="00986D8B" w:rsidRDefault="005E32FA" w:rsidP="001507B8">
      <w:pPr>
        <w:numPr>
          <w:ilvl w:val="0"/>
          <w:numId w:val="12"/>
        </w:numPr>
        <w:rPr>
          <w:rFonts w:ascii="Calibri" w:hAnsi="Calibri" w:cs="Calibri"/>
        </w:rPr>
      </w:pPr>
      <w:r w:rsidRPr="00986D8B">
        <w:rPr>
          <w:rFonts w:ascii="Calibri" w:hAnsi="Calibri" w:cs="Calibri"/>
        </w:rPr>
        <w:t xml:space="preserve">Support Adra’s Equality and Diversity </w:t>
      </w:r>
      <w:r w:rsidR="007870AC" w:rsidRPr="00986D8B">
        <w:rPr>
          <w:rFonts w:ascii="Calibri" w:hAnsi="Calibri" w:cs="Calibri"/>
        </w:rPr>
        <w:t>commitments.</w:t>
      </w:r>
    </w:p>
    <w:p w14:paraId="782E6A82" w14:textId="6D1FE738" w:rsidR="00A90017" w:rsidRPr="002B37B5" w:rsidRDefault="005E32FA" w:rsidP="00A90017">
      <w:pPr>
        <w:numPr>
          <w:ilvl w:val="0"/>
          <w:numId w:val="12"/>
        </w:numPr>
        <w:rPr>
          <w:rFonts w:ascii="Calibri" w:hAnsi="Calibri" w:cs="Calibri"/>
        </w:rPr>
      </w:pPr>
      <w:r w:rsidRPr="00986D8B">
        <w:rPr>
          <w:rFonts w:ascii="Calibri" w:hAnsi="Calibri" w:cs="Calibri"/>
        </w:rPr>
        <w:t>Cooperate with Adra’s Complaints and Review of Decisions processes when applicable.</w:t>
      </w:r>
    </w:p>
    <w:p w14:paraId="0B3706A7" w14:textId="4E15C497" w:rsidR="005E32FA" w:rsidRPr="00986D8B" w:rsidRDefault="005E32FA" w:rsidP="005E32FA">
      <w:pPr>
        <w:rPr>
          <w:rFonts w:ascii="Calibri" w:hAnsi="Calibri" w:cs="Calibri"/>
          <w:b/>
          <w:bCs/>
        </w:rPr>
      </w:pPr>
      <w:r w:rsidRPr="00986D8B">
        <w:rPr>
          <w:rFonts w:ascii="Calibri" w:hAnsi="Calibri" w:cs="Calibri"/>
          <w:b/>
          <w:bCs/>
        </w:rPr>
        <w:t>1</w:t>
      </w:r>
      <w:r w:rsidR="006432A5" w:rsidRPr="00986D8B">
        <w:rPr>
          <w:rFonts w:ascii="Calibri" w:hAnsi="Calibri" w:cs="Calibri"/>
          <w:b/>
          <w:bCs/>
        </w:rPr>
        <w:t>1</w:t>
      </w:r>
      <w:r w:rsidRPr="00986D8B">
        <w:rPr>
          <w:rFonts w:ascii="Calibri" w:hAnsi="Calibri" w:cs="Calibri"/>
          <w:b/>
          <w:bCs/>
        </w:rPr>
        <w:t>.0 VAT</w:t>
      </w:r>
    </w:p>
    <w:p w14:paraId="460B056C" w14:textId="1F699857" w:rsidR="00031E6C" w:rsidRDefault="005E32FA" w:rsidP="005E32FA">
      <w:pPr>
        <w:rPr>
          <w:rFonts w:ascii="Calibri" w:hAnsi="Calibri" w:cs="Calibri"/>
        </w:rPr>
      </w:pPr>
      <w:r w:rsidRPr="00986D8B">
        <w:rPr>
          <w:rFonts w:ascii="Calibri" w:hAnsi="Calibri" w:cs="Calibri"/>
        </w:rPr>
        <w:t xml:space="preserve">Adra (Tai) </w:t>
      </w:r>
      <w:proofErr w:type="spellStart"/>
      <w:r w:rsidRPr="00986D8B">
        <w:rPr>
          <w:rFonts w:ascii="Calibri" w:hAnsi="Calibri" w:cs="Calibri"/>
        </w:rPr>
        <w:t>Cyf</w:t>
      </w:r>
      <w:proofErr w:type="spellEnd"/>
      <w:r w:rsidRPr="00986D8B">
        <w:rPr>
          <w:rFonts w:ascii="Calibri" w:hAnsi="Calibri" w:cs="Calibri"/>
        </w:rPr>
        <w:t>. is a Registered Social Landlord with charitable status. Where applicable, Adra will issue a written VAT declaration confirming eligibility for reduced or zero</w:t>
      </w:r>
      <w:r w:rsidRPr="00986D8B">
        <w:rPr>
          <w:rFonts w:ascii="Calibri" w:hAnsi="Calibri" w:cs="Calibri"/>
        </w:rPr>
        <w:noBreakHyphen/>
        <w:t>rated VAT. The Service Provider shall apply the correct VAT rate in full compliance with legislation.</w:t>
      </w:r>
    </w:p>
    <w:p w14:paraId="1D83DC85" w14:textId="5FB6AF02" w:rsidR="00031E6C" w:rsidRPr="00A221B5" w:rsidRDefault="007D6C8E" w:rsidP="005E32FA">
      <w:pPr>
        <w:rPr>
          <w:rFonts w:ascii="Calibri" w:hAnsi="Calibri" w:cs="Calibri"/>
          <w:b/>
          <w:bCs/>
        </w:rPr>
      </w:pPr>
      <w:r w:rsidRPr="00A221B5">
        <w:rPr>
          <w:rFonts w:ascii="Calibri" w:hAnsi="Calibri" w:cs="Calibri"/>
          <w:b/>
          <w:bCs/>
        </w:rPr>
        <w:t xml:space="preserve">12.0 IT SECURITY </w:t>
      </w:r>
      <w:r w:rsidR="001141D8" w:rsidRPr="00A221B5">
        <w:rPr>
          <w:rFonts w:ascii="Calibri" w:hAnsi="Calibri" w:cs="Calibri"/>
          <w:b/>
          <w:bCs/>
        </w:rPr>
        <w:t xml:space="preserve">REQUIREMENTS </w:t>
      </w:r>
    </w:p>
    <w:p w14:paraId="7ADA9804" w14:textId="77777777" w:rsidR="001141D8" w:rsidRPr="001141D8" w:rsidRDefault="001141D8" w:rsidP="001141D8">
      <w:pPr>
        <w:rPr>
          <w:rFonts w:ascii="Calibri" w:hAnsi="Calibri" w:cs="Calibri"/>
        </w:rPr>
      </w:pPr>
      <w:r w:rsidRPr="001141D8">
        <w:rPr>
          <w:rFonts w:ascii="Calibri" w:hAnsi="Calibri" w:cs="Calibri"/>
        </w:rPr>
        <w:t>Given the limited nature of data shared under this agreement, a proportionate security baseline is required as outlined below. The Supplier shall implement and maintain appropriate technical and organisational security measures proportionate to the nature of the service. As a minimum, the Supplier must ensure: </w:t>
      </w:r>
    </w:p>
    <w:p w14:paraId="2F06D374" w14:textId="77777777" w:rsidR="001141D8" w:rsidRPr="001141D8" w:rsidRDefault="001141D8" w:rsidP="001507B8">
      <w:pPr>
        <w:numPr>
          <w:ilvl w:val="0"/>
          <w:numId w:val="18"/>
        </w:numPr>
        <w:rPr>
          <w:rFonts w:ascii="Calibri" w:hAnsi="Calibri" w:cs="Calibri"/>
        </w:rPr>
      </w:pPr>
      <w:r w:rsidRPr="001141D8">
        <w:rPr>
          <w:rFonts w:ascii="Calibri" w:hAnsi="Calibri" w:cs="Calibri"/>
          <w:b/>
          <w:bCs/>
        </w:rPr>
        <w:t>Secure Access Controls</w:t>
      </w:r>
      <w:r w:rsidRPr="001141D8">
        <w:rPr>
          <w:rFonts w:ascii="Calibri" w:hAnsi="Calibri" w:cs="Calibri"/>
        </w:rPr>
        <w:t> </w:t>
      </w:r>
    </w:p>
    <w:p w14:paraId="33EAE8AD" w14:textId="77777777" w:rsidR="001141D8" w:rsidRPr="001141D8" w:rsidRDefault="001141D8" w:rsidP="001507B8">
      <w:pPr>
        <w:numPr>
          <w:ilvl w:val="0"/>
          <w:numId w:val="19"/>
        </w:numPr>
        <w:tabs>
          <w:tab w:val="clear" w:pos="720"/>
          <w:tab w:val="num" w:pos="1080"/>
        </w:tabs>
        <w:ind w:left="1080"/>
        <w:rPr>
          <w:rFonts w:ascii="Calibri" w:hAnsi="Calibri" w:cs="Calibri"/>
        </w:rPr>
      </w:pPr>
      <w:r w:rsidRPr="001141D8">
        <w:rPr>
          <w:rFonts w:ascii="Calibri" w:hAnsi="Calibri" w:cs="Calibri"/>
        </w:rPr>
        <w:t>All administrative or portal access is protected by Multi-Factor Authentication (MFA). </w:t>
      </w:r>
    </w:p>
    <w:p w14:paraId="55ECFF07" w14:textId="77777777" w:rsidR="001141D8" w:rsidRPr="001141D8" w:rsidRDefault="001141D8" w:rsidP="001507B8">
      <w:pPr>
        <w:numPr>
          <w:ilvl w:val="0"/>
          <w:numId w:val="20"/>
        </w:numPr>
        <w:tabs>
          <w:tab w:val="clear" w:pos="720"/>
          <w:tab w:val="num" w:pos="1080"/>
        </w:tabs>
        <w:ind w:left="1080"/>
        <w:rPr>
          <w:rFonts w:ascii="Calibri" w:hAnsi="Calibri" w:cs="Calibri"/>
        </w:rPr>
      </w:pPr>
      <w:r w:rsidRPr="001141D8">
        <w:rPr>
          <w:rFonts w:ascii="Calibri" w:hAnsi="Calibri" w:cs="Calibri"/>
        </w:rPr>
        <w:t>Role-based access controls are in place to restrict access to authorised personnel only. </w:t>
      </w:r>
    </w:p>
    <w:p w14:paraId="000082A5" w14:textId="77777777" w:rsidR="001141D8" w:rsidRPr="001141D8" w:rsidRDefault="001141D8" w:rsidP="001507B8">
      <w:pPr>
        <w:numPr>
          <w:ilvl w:val="0"/>
          <w:numId w:val="21"/>
        </w:numPr>
        <w:rPr>
          <w:rFonts w:ascii="Calibri" w:hAnsi="Calibri" w:cs="Calibri"/>
        </w:rPr>
      </w:pPr>
      <w:r w:rsidRPr="001141D8">
        <w:rPr>
          <w:rFonts w:ascii="Calibri" w:hAnsi="Calibri" w:cs="Calibri"/>
          <w:b/>
          <w:bCs/>
        </w:rPr>
        <w:t>Secure Platform Access</w:t>
      </w:r>
      <w:r w:rsidRPr="001141D8">
        <w:rPr>
          <w:rFonts w:ascii="Calibri" w:hAnsi="Calibri" w:cs="Calibri"/>
        </w:rPr>
        <w:t> </w:t>
      </w:r>
    </w:p>
    <w:p w14:paraId="2EA091EA" w14:textId="77777777" w:rsidR="001141D8" w:rsidRPr="001141D8" w:rsidRDefault="001141D8" w:rsidP="001507B8">
      <w:pPr>
        <w:numPr>
          <w:ilvl w:val="0"/>
          <w:numId w:val="22"/>
        </w:numPr>
        <w:tabs>
          <w:tab w:val="clear" w:pos="720"/>
          <w:tab w:val="num" w:pos="1080"/>
        </w:tabs>
        <w:ind w:left="1080"/>
        <w:rPr>
          <w:rFonts w:ascii="Calibri" w:hAnsi="Calibri" w:cs="Calibri"/>
        </w:rPr>
      </w:pPr>
      <w:r w:rsidRPr="001141D8">
        <w:rPr>
          <w:rFonts w:ascii="Calibri" w:hAnsi="Calibri" w:cs="Calibri"/>
        </w:rPr>
        <w:t>Any customer-facing portal or system must be delivered over secure, encrypted connections (HTTPS/TLS 1.2+). </w:t>
      </w:r>
    </w:p>
    <w:p w14:paraId="610A8AA9" w14:textId="77777777" w:rsidR="001141D8" w:rsidRPr="001141D8" w:rsidRDefault="001141D8" w:rsidP="001507B8">
      <w:pPr>
        <w:numPr>
          <w:ilvl w:val="0"/>
          <w:numId w:val="23"/>
        </w:numPr>
        <w:tabs>
          <w:tab w:val="clear" w:pos="720"/>
          <w:tab w:val="num" w:pos="1080"/>
        </w:tabs>
        <w:ind w:left="1080"/>
        <w:rPr>
          <w:rFonts w:ascii="Calibri" w:hAnsi="Calibri" w:cs="Calibri"/>
        </w:rPr>
      </w:pPr>
      <w:r w:rsidRPr="001141D8">
        <w:rPr>
          <w:rFonts w:ascii="Calibri" w:hAnsi="Calibri" w:cs="Calibri"/>
        </w:rPr>
        <w:t>Where applicable, support for Single Sign-On (SSO) with modern identity providers (e.g. Entra ID) is preferred but not essential. </w:t>
      </w:r>
    </w:p>
    <w:p w14:paraId="6C76560D" w14:textId="77777777" w:rsidR="001141D8" w:rsidRPr="001141D8" w:rsidRDefault="001141D8" w:rsidP="001507B8">
      <w:pPr>
        <w:numPr>
          <w:ilvl w:val="0"/>
          <w:numId w:val="24"/>
        </w:numPr>
        <w:rPr>
          <w:rFonts w:ascii="Calibri" w:hAnsi="Calibri" w:cs="Calibri"/>
        </w:rPr>
      </w:pPr>
      <w:r w:rsidRPr="001141D8">
        <w:rPr>
          <w:rFonts w:ascii="Calibri" w:hAnsi="Calibri" w:cs="Calibri"/>
          <w:b/>
          <w:bCs/>
        </w:rPr>
        <w:t>Data Protection</w:t>
      </w:r>
      <w:r w:rsidRPr="001141D8">
        <w:rPr>
          <w:rFonts w:ascii="Calibri" w:hAnsi="Calibri" w:cs="Calibri"/>
        </w:rPr>
        <w:t> </w:t>
      </w:r>
    </w:p>
    <w:p w14:paraId="12D016B4" w14:textId="77777777" w:rsidR="001141D8" w:rsidRPr="001141D8" w:rsidRDefault="001141D8" w:rsidP="001507B8">
      <w:pPr>
        <w:numPr>
          <w:ilvl w:val="0"/>
          <w:numId w:val="25"/>
        </w:numPr>
        <w:tabs>
          <w:tab w:val="clear" w:pos="720"/>
          <w:tab w:val="num" w:pos="1080"/>
        </w:tabs>
        <w:ind w:left="1080"/>
        <w:rPr>
          <w:rFonts w:ascii="Calibri" w:hAnsi="Calibri" w:cs="Calibri"/>
        </w:rPr>
      </w:pPr>
      <w:r w:rsidRPr="001141D8">
        <w:rPr>
          <w:rFonts w:ascii="Calibri" w:hAnsi="Calibri" w:cs="Calibri"/>
        </w:rPr>
        <w:t>Any data held (including service schedules and property addresses) must be protected against unauthorised access, loss, or disclosure. </w:t>
      </w:r>
    </w:p>
    <w:p w14:paraId="5403B31C" w14:textId="77777777" w:rsidR="001141D8" w:rsidRPr="001141D8" w:rsidRDefault="001141D8" w:rsidP="001507B8">
      <w:pPr>
        <w:numPr>
          <w:ilvl w:val="0"/>
          <w:numId w:val="26"/>
        </w:numPr>
        <w:tabs>
          <w:tab w:val="clear" w:pos="720"/>
          <w:tab w:val="num" w:pos="1080"/>
        </w:tabs>
        <w:ind w:left="1080"/>
        <w:rPr>
          <w:rFonts w:ascii="Calibri" w:hAnsi="Calibri" w:cs="Calibri"/>
        </w:rPr>
      </w:pPr>
      <w:r w:rsidRPr="001141D8">
        <w:rPr>
          <w:rFonts w:ascii="Calibri" w:hAnsi="Calibri" w:cs="Calibri"/>
        </w:rPr>
        <w:t>Data must not be shared with third parties without prior approval. </w:t>
      </w:r>
    </w:p>
    <w:p w14:paraId="2CFB0A19" w14:textId="77777777" w:rsidR="001141D8" w:rsidRPr="001141D8" w:rsidRDefault="001141D8" w:rsidP="001507B8">
      <w:pPr>
        <w:numPr>
          <w:ilvl w:val="0"/>
          <w:numId w:val="27"/>
        </w:numPr>
        <w:rPr>
          <w:rFonts w:ascii="Calibri" w:hAnsi="Calibri" w:cs="Calibri"/>
        </w:rPr>
      </w:pPr>
      <w:r w:rsidRPr="001141D8">
        <w:rPr>
          <w:rFonts w:ascii="Calibri" w:hAnsi="Calibri" w:cs="Calibri"/>
          <w:b/>
          <w:bCs/>
        </w:rPr>
        <w:t>Basic Security Hygiene</w:t>
      </w:r>
      <w:r w:rsidRPr="001141D8">
        <w:rPr>
          <w:rFonts w:ascii="Calibri" w:hAnsi="Calibri" w:cs="Calibri"/>
        </w:rPr>
        <w:t> </w:t>
      </w:r>
    </w:p>
    <w:p w14:paraId="35BF1B27" w14:textId="77777777" w:rsidR="001141D8" w:rsidRPr="001141D8" w:rsidRDefault="001141D8" w:rsidP="001507B8">
      <w:pPr>
        <w:numPr>
          <w:ilvl w:val="0"/>
          <w:numId w:val="28"/>
        </w:numPr>
        <w:tabs>
          <w:tab w:val="clear" w:pos="720"/>
          <w:tab w:val="num" w:pos="1080"/>
        </w:tabs>
        <w:ind w:left="1080"/>
        <w:rPr>
          <w:rFonts w:ascii="Calibri" w:hAnsi="Calibri" w:cs="Calibri"/>
        </w:rPr>
      </w:pPr>
      <w:r w:rsidRPr="001141D8">
        <w:rPr>
          <w:rFonts w:ascii="Calibri" w:hAnsi="Calibri" w:cs="Calibri"/>
        </w:rPr>
        <w:t>Systems must be regularly patched and maintained. </w:t>
      </w:r>
    </w:p>
    <w:p w14:paraId="7F81783D" w14:textId="77777777" w:rsidR="001141D8" w:rsidRPr="001141D8" w:rsidRDefault="001141D8" w:rsidP="001507B8">
      <w:pPr>
        <w:numPr>
          <w:ilvl w:val="0"/>
          <w:numId w:val="29"/>
        </w:numPr>
        <w:tabs>
          <w:tab w:val="clear" w:pos="720"/>
          <w:tab w:val="num" w:pos="1080"/>
        </w:tabs>
        <w:ind w:left="1080"/>
        <w:rPr>
          <w:rFonts w:ascii="Calibri" w:hAnsi="Calibri" w:cs="Calibri"/>
        </w:rPr>
      </w:pPr>
      <w:r w:rsidRPr="001141D8">
        <w:rPr>
          <w:rFonts w:ascii="Calibri" w:hAnsi="Calibri" w:cs="Calibri"/>
        </w:rPr>
        <w:t>Reasonable protections against common threats (e.g. unauthorised access, malware) must be in place. </w:t>
      </w:r>
    </w:p>
    <w:p w14:paraId="24EEAA88" w14:textId="77777777" w:rsidR="001141D8" w:rsidRPr="001141D8" w:rsidRDefault="001141D8" w:rsidP="001507B8">
      <w:pPr>
        <w:numPr>
          <w:ilvl w:val="0"/>
          <w:numId w:val="30"/>
        </w:numPr>
        <w:rPr>
          <w:rFonts w:ascii="Calibri" w:hAnsi="Calibri" w:cs="Calibri"/>
        </w:rPr>
      </w:pPr>
      <w:r w:rsidRPr="001141D8">
        <w:rPr>
          <w:rFonts w:ascii="Calibri" w:hAnsi="Calibri" w:cs="Calibri"/>
          <w:b/>
          <w:bCs/>
        </w:rPr>
        <w:t>Incident Notification</w:t>
      </w:r>
      <w:r w:rsidRPr="001141D8">
        <w:rPr>
          <w:rFonts w:ascii="Calibri" w:hAnsi="Calibri" w:cs="Calibri"/>
        </w:rPr>
        <w:t> </w:t>
      </w:r>
    </w:p>
    <w:p w14:paraId="7310EC4F" w14:textId="77777777" w:rsidR="001141D8" w:rsidRPr="001141D8" w:rsidRDefault="001141D8" w:rsidP="001507B8">
      <w:pPr>
        <w:numPr>
          <w:ilvl w:val="0"/>
          <w:numId w:val="31"/>
        </w:numPr>
        <w:rPr>
          <w:rFonts w:ascii="Calibri" w:hAnsi="Calibri" w:cs="Calibri"/>
        </w:rPr>
      </w:pPr>
      <w:r w:rsidRPr="001141D8">
        <w:rPr>
          <w:rFonts w:ascii="Calibri" w:hAnsi="Calibri" w:cs="Calibri"/>
        </w:rPr>
        <w:t>Any security incident that could impact the service or associated data must be reported without undue delay (within 24 hours where feasible). </w:t>
      </w:r>
    </w:p>
    <w:p w14:paraId="6B4688C9" w14:textId="77777777" w:rsidR="001141D8" w:rsidRPr="001141D8" w:rsidRDefault="001141D8" w:rsidP="001507B8">
      <w:pPr>
        <w:numPr>
          <w:ilvl w:val="0"/>
          <w:numId w:val="32"/>
        </w:numPr>
        <w:rPr>
          <w:rFonts w:ascii="Calibri" w:hAnsi="Calibri" w:cs="Calibri"/>
        </w:rPr>
      </w:pPr>
      <w:r w:rsidRPr="001141D8">
        <w:rPr>
          <w:rFonts w:ascii="Calibri" w:hAnsi="Calibri" w:cs="Calibri"/>
          <w:b/>
          <w:bCs/>
        </w:rPr>
        <w:t>Compliance Alignment</w:t>
      </w:r>
      <w:r w:rsidRPr="001141D8">
        <w:rPr>
          <w:rFonts w:ascii="Calibri" w:hAnsi="Calibri" w:cs="Calibri"/>
        </w:rPr>
        <w:t> </w:t>
      </w:r>
    </w:p>
    <w:p w14:paraId="7C577D01" w14:textId="4DBD7798" w:rsidR="001141D8" w:rsidRPr="002B37B5" w:rsidRDefault="001141D8" w:rsidP="005E32FA">
      <w:pPr>
        <w:numPr>
          <w:ilvl w:val="0"/>
          <w:numId w:val="33"/>
        </w:numPr>
        <w:rPr>
          <w:rFonts w:ascii="Calibri" w:hAnsi="Calibri" w:cs="Calibri"/>
        </w:rPr>
      </w:pPr>
      <w:r w:rsidRPr="001141D8">
        <w:rPr>
          <w:rFonts w:ascii="Calibri" w:hAnsi="Calibri" w:cs="Calibri"/>
        </w:rPr>
        <w:t>The Supplier and/or sub processor should align with recognised standards (e.g. ISO 27001, Cyber Essentials, or equivalent good practice), where applicable, this is not essential for tier 3 </w:t>
      </w:r>
      <w:r w:rsidR="00E05798" w:rsidRPr="001141D8">
        <w:rPr>
          <w:rFonts w:ascii="Calibri" w:hAnsi="Calibri" w:cs="Calibri"/>
        </w:rPr>
        <w:t>vendors,</w:t>
      </w:r>
      <w:r w:rsidRPr="001141D8">
        <w:rPr>
          <w:rFonts w:ascii="Calibri" w:hAnsi="Calibri" w:cs="Calibri"/>
        </w:rPr>
        <w:t> but it’s generally recognised that adherence to these standards is now a good practice. </w:t>
      </w:r>
    </w:p>
    <w:p w14:paraId="1F279595" w14:textId="19799868" w:rsidR="006D23FD" w:rsidRPr="00A221B5" w:rsidRDefault="00031E6C" w:rsidP="005E32FA">
      <w:pPr>
        <w:rPr>
          <w:rFonts w:ascii="Calibri" w:hAnsi="Calibri" w:cs="Calibri"/>
          <w:b/>
          <w:bCs/>
        </w:rPr>
      </w:pPr>
      <w:r w:rsidRPr="00A221B5">
        <w:rPr>
          <w:rFonts w:ascii="Calibri" w:hAnsi="Calibri" w:cs="Calibri"/>
          <w:b/>
          <w:bCs/>
        </w:rPr>
        <w:t>1</w:t>
      </w:r>
      <w:r w:rsidR="007D6C8E" w:rsidRPr="00A221B5">
        <w:rPr>
          <w:rFonts w:ascii="Calibri" w:hAnsi="Calibri" w:cs="Calibri"/>
          <w:b/>
          <w:bCs/>
        </w:rPr>
        <w:t>3</w:t>
      </w:r>
      <w:r w:rsidRPr="00A221B5">
        <w:rPr>
          <w:rFonts w:ascii="Calibri" w:hAnsi="Calibri" w:cs="Calibri"/>
          <w:b/>
          <w:bCs/>
        </w:rPr>
        <w:t xml:space="preserve">.0 WORKING FOR ADRA </w:t>
      </w:r>
    </w:p>
    <w:p w14:paraId="1F73748B" w14:textId="77777777" w:rsidR="00031E6C" w:rsidRPr="00031E6C" w:rsidRDefault="00031E6C" w:rsidP="00031E6C">
      <w:pPr>
        <w:rPr>
          <w:rFonts w:ascii="Calibri" w:hAnsi="Calibri" w:cs="Calibri"/>
        </w:rPr>
      </w:pPr>
      <w:r w:rsidRPr="00031E6C">
        <w:rPr>
          <w:rFonts w:ascii="Calibri" w:hAnsi="Calibri" w:cs="Calibri"/>
        </w:rPr>
        <w:t>Service providers who are working for Adra are representing us. It is therefore important that they have read and understood some of our key policies relating to things like the Welsh language, Customer Service, Health and safety and safeguarding, and are willing to work to these.  </w:t>
      </w:r>
    </w:p>
    <w:p w14:paraId="2B4ABD5B" w14:textId="6BDFF3CC" w:rsidR="00031E6C" w:rsidRPr="00031E6C" w:rsidRDefault="00031E6C" w:rsidP="00031E6C">
      <w:pPr>
        <w:rPr>
          <w:rFonts w:ascii="Calibri" w:hAnsi="Calibri" w:cs="Calibri"/>
        </w:rPr>
      </w:pPr>
      <w:r w:rsidRPr="00031E6C">
        <w:rPr>
          <w:rFonts w:ascii="Calibri" w:hAnsi="Calibri" w:cs="Calibri"/>
        </w:rPr>
        <w:t xml:space="preserve">These policies are included within this </w:t>
      </w:r>
      <w:r w:rsidR="00F25488">
        <w:rPr>
          <w:rFonts w:ascii="Calibri" w:hAnsi="Calibri" w:cs="Calibri"/>
        </w:rPr>
        <w:t>tender</w:t>
      </w:r>
      <w:r w:rsidRPr="00031E6C">
        <w:rPr>
          <w:rFonts w:ascii="Calibri" w:hAnsi="Calibri" w:cs="Calibri"/>
        </w:rPr>
        <w:t xml:space="preserve"> pack, and bidders will be asked as part of the quality checks to confirm their acceptance of these policies. </w:t>
      </w:r>
    </w:p>
    <w:p w14:paraId="7F7CA36F" w14:textId="6E76FEBD" w:rsidR="00031E6C" w:rsidRPr="00986D8B" w:rsidRDefault="00031E6C" w:rsidP="005E32FA">
      <w:pPr>
        <w:rPr>
          <w:rFonts w:ascii="Calibri" w:hAnsi="Calibri" w:cs="Calibri"/>
        </w:rPr>
      </w:pPr>
      <w:r w:rsidRPr="00031E6C">
        <w:rPr>
          <w:rFonts w:ascii="Calibri" w:hAnsi="Calibri" w:cs="Calibri"/>
        </w:rPr>
        <w:t>If Adra is to be tagged, photographed, or mentioned in any social media posts, this must only occur on an official business page that is dedicated to professional use. Personal social media accounts must not be used for such purposes. The business page should represent the organisation professionally and must not include or reflect any personal political views or opinions. This ensures that all content aligns with Adra’s values and protects the integrity of our brand.  </w:t>
      </w:r>
    </w:p>
    <w:sectPr w:rsidR="00031E6C" w:rsidRPr="00986D8B">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25D59" w14:textId="77777777" w:rsidR="00F05BC5" w:rsidRDefault="00F05BC5" w:rsidP="007F4A0A">
      <w:pPr>
        <w:spacing w:after="0" w:line="240" w:lineRule="auto"/>
      </w:pPr>
      <w:r>
        <w:separator/>
      </w:r>
    </w:p>
  </w:endnote>
  <w:endnote w:type="continuationSeparator" w:id="0">
    <w:p w14:paraId="4FCB9719" w14:textId="77777777" w:rsidR="00F05BC5" w:rsidRDefault="00F05BC5" w:rsidP="007F4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878554"/>
      <w:docPartObj>
        <w:docPartGallery w:val="Page Numbers (Bottom of Page)"/>
        <w:docPartUnique/>
      </w:docPartObj>
    </w:sdtPr>
    <w:sdtEndPr>
      <w:rPr>
        <w:noProof/>
      </w:rPr>
    </w:sdtEndPr>
    <w:sdtContent>
      <w:p w14:paraId="2A975504" w14:textId="4E6B0665" w:rsidR="008603F8" w:rsidRDefault="008603F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5695A5" w14:textId="77777777" w:rsidR="008603F8" w:rsidRDefault="00860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52C41" w14:textId="77777777" w:rsidR="00F05BC5" w:rsidRDefault="00F05BC5" w:rsidP="007F4A0A">
      <w:pPr>
        <w:spacing w:after="0" w:line="240" w:lineRule="auto"/>
      </w:pPr>
      <w:r>
        <w:separator/>
      </w:r>
    </w:p>
  </w:footnote>
  <w:footnote w:type="continuationSeparator" w:id="0">
    <w:p w14:paraId="7F6E5A8D" w14:textId="77777777" w:rsidR="00F05BC5" w:rsidRDefault="00F05BC5" w:rsidP="007F4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F44FE" w14:textId="72C082DC" w:rsidR="007F4A0A" w:rsidRDefault="007F4A0A" w:rsidP="007F4A0A">
    <w:pPr>
      <w:pStyle w:val="Header"/>
    </w:pPr>
    <w:r>
      <w:t xml:space="preserve">Adra (Tai) </w:t>
    </w:r>
    <w:proofErr w:type="spellStart"/>
    <w:r>
      <w:t>Cyf</w:t>
    </w:r>
    <w:proofErr w:type="spellEnd"/>
    <w:r>
      <w:t>.</w:t>
    </w:r>
    <w:r>
      <w:ptab w:relativeTo="margin" w:alignment="center" w:leader="none"/>
    </w:r>
    <w:r>
      <w:t>Pass</w:t>
    </w:r>
    <w:r w:rsidR="008603F8">
      <w:t>enger Lifts</w:t>
    </w:r>
    <w:r>
      <w:t xml:space="preserve"> Specification</w:t>
    </w:r>
    <w:r>
      <w:ptab w:relativeTo="margin" w:alignment="right" w:leader="none"/>
    </w:r>
    <w:r>
      <w:t>April 2026</w:t>
    </w:r>
  </w:p>
  <w:p w14:paraId="07FB33F3" w14:textId="7958DB3A" w:rsidR="007F4A0A" w:rsidRPr="007F4A0A" w:rsidRDefault="007F4A0A" w:rsidP="007F4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33054"/>
    <w:multiLevelType w:val="multilevel"/>
    <w:tmpl w:val="965824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8734698"/>
    <w:multiLevelType w:val="multilevel"/>
    <w:tmpl w:val="0194C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425ED7"/>
    <w:multiLevelType w:val="hybridMultilevel"/>
    <w:tmpl w:val="B57600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941D7A"/>
    <w:multiLevelType w:val="multilevel"/>
    <w:tmpl w:val="166C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A1166E"/>
    <w:multiLevelType w:val="multilevel"/>
    <w:tmpl w:val="7ED66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C60AA4"/>
    <w:multiLevelType w:val="multilevel"/>
    <w:tmpl w:val="B5EA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242CA7"/>
    <w:multiLevelType w:val="multilevel"/>
    <w:tmpl w:val="926CA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F26A06"/>
    <w:multiLevelType w:val="multilevel"/>
    <w:tmpl w:val="809C7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AD1FF9"/>
    <w:multiLevelType w:val="multilevel"/>
    <w:tmpl w:val="7AA8DE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1B6BB3"/>
    <w:multiLevelType w:val="multilevel"/>
    <w:tmpl w:val="F2A674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28C0BD4"/>
    <w:multiLevelType w:val="multilevel"/>
    <w:tmpl w:val="DFA0B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031E6A"/>
    <w:multiLevelType w:val="multilevel"/>
    <w:tmpl w:val="220C8C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589343C"/>
    <w:multiLevelType w:val="multilevel"/>
    <w:tmpl w:val="22E05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694B87"/>
    <w:multiLevelType w:val="multilevel"/>
    <w:tmpl w:val="91BE8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867550"/>
    <w:multiLevelType w:val="multilevel"/>
    <w:tmpl w:val="BD6A0B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B9D5A19"/>
    <w:multiLevelType w:val="multilevel"/>
    <w:tmpl w:val="6FD6B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123B90"/>
    <w:multiLevelType w:val="multilevel"/>
    <w:tmpl w:val="A2FC24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8345367"/>
    <w:multiLevelType w:val="multilevel"/>
    <w:tmpl w:val="E0107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584A5E"/>
    <w:multiLevelType w:val="multilevel"/>
    <w:tmpl w:val="77489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311CE5"/>
    <w:multiLevelType w:val="multilevel"/>
    <w:tmpl w:val="4D24C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8378AA"/>
    <w:multiLevelType w:val="multilevel"/>
    <w:tmpl w:val="E6BEA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467952"/>
    <w:multiLevelType w:val="multilevel"/>
    <w:tmpl w:val="1AFA55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85E7409"/>
    <w:multiLevelType w:val="multilevel"/>
    <w:tmpl w:val="9DB6E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A510D0"/>
    <w:multiLevelType w:val="multilevel"/>
    <w:tmpl w:val="56C2AC3C"/>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4" w15:restartNumberingAfterBreak="0">
    <w:nsid w:val="58AB6339"/>
    <w:multiLevelType w:val="multilevel"/>
    <w:tmpl w:val="7B70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AB46C14"/>
    <w:multiLevelType w:val="multilevel"/>
    <w:tmpl w:val="305EF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9D7CB8"/>
    <w:multiLevelType w:val="multilevel"/>
    <w:tmpl w:val="C8FE6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F10BB5"/>
    <w:multiLevelType w:val="multilevel"/>
    <w:tmpl w:val="A6E679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60293EBF"/>
    <w:multiLevelType w:val="multilevel"/>
    <w:tmpl w:val="A954A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643891"/>
    <w:multiLevelType w:val="multilevel"/>
    <w:tmpl w:val="7E1EE8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72F7380D"/>
    <w:multiLevelType w:val="multilevel"/>
    <w:tmpl w:val="2F74BC3E"/>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1" w15:restartNumberingAfterBreak="0">
    <w:nsid w:val="77B0669D"/>
    <w:multiLevelType w:val="multilevel"/>
    <w:tmpl w:val="DF3C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E9739C"/>
    <w:multiLevelType w:val="multilevel"/>
    <w:tmpl w:val="E5C2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83090883">
    <w:abstractNumId w:val="19"/>
  </w:num>
  <w:num w:numId="2" w16cid:durableId="1627159674">
    <w:abstractNumId w:val="13"/>
  </w:num>
  <w:num w:numId="3" w16cid:durableId="1012024756">
    <w:abstractNumId w:val="7"/>
  </w:num>
  <w:num w:numId="4" w16cid:durableId="865604726">
    <w:abstractNumId w:val="20"/>
  </w:num>
  <w:num w:numId="5" w16cid:durableId="1697921632">
    <w:abstractNumId w:val="12"/>
  </w:num>
  <w:num w:numId="6" w16cid:durableId="1721707069">
    <w:abstractNumId w:val="31"/>
  </w:num>
  <w:num w:numId="7" w16cid:durableId="643849651">
    <w:abstractNumId w:val="8"/>
  </w:num>
  <w:num w:numId="8" w16cid:durableId="1863590790">
    <w:abstractNumId w:val="25"/>
  </w:num>
  <w:num w:numId="9" w16cid:durableId="1971202424">
    <w:abstractNumId w:val="3"/>
  </w:num>
  <w:num w:numId="10" w16cid:durableId="1696928093">
    <w:abstractNumId w:val="4"/>
  </w:num>
  <w:num w:numId="11" w16cid:durableId="1311865160">
    <w:abstractNumId w:val="28"/>
  </w:num>
  <w:num w:numId="12" w16cid:durableId="179860019">
    <w:abstractNumId w:val="5"/>
  </w:num>
  <w:num w:numId="13" w16cid:durableId="328023584">
    <w:abstractNumId w:val="22"/>
  </w:num>
  <w:num w:numId="14" w16cid:durableId="535318282">
    <w:abstractNumId w:val="6"/>
  </w:num>
  <w:num w:numId="15" w16cid:durableId="902133807">
    <w:abstractNumId w:val="1"/>
  </w:num>
  <w:num w:numId="16" w16cid:durableId="2141069573">
    <w:abstractNumId w:val="32"/>
  </w:num>
  <w:num w:numId="17" w16cid:durableId="1977878841">
    <w:abstractNumId w:val="2"/>
  </w:num>
  <w:num w:numId="18" w16cid:durableId="2098747682">
    <w:abstractNumId w:val="10"/>
  </w:num>
  <w:num w:numId="19" w16cid:durableId="257761792">
    <w:abstractNumId w:val="16"/>
  </w:num>
  <w:num w:numId="20" w16cid:durableId="884563471">
    <w:abstractNumId w:val="11"/>
  </w:num>
  <w:num w:numId="21" w16cid:durableId="946548753">
    <w:abstractNumId w:val="18"/>
  </w:num>
  <w:num w:numId="22" w16cid:durableId="192572288">
    <w:abstractNumId w:val="14"/>
  </w:num>
  <w:num w:numId="23" w16cid:durableId="1176766179">
    <w:abstractNumId w:val="29"/>
  </w:num>
  <w:num w:numId="24" w16cid:durableId="112092996">
    <w:abstractNumId w:val="24"/>
  </w:num>
  <w:num w:numId="25" w16cid:durableId="1281497630">
    <w:abstractNumId w:val="27"/>
  </w:num>
  <w:num w:numId="26" w16cid:durableId="539972238">
    <w:abstractNumId w:val="9"/>
  </w:num>
  <w:num w:numId="27" w16cid:durableId="1921477010">
    <w:abstractNumId w:val="26"/>
  </w:num>
  <w:num w:numId="28" w16cid:durableId="475757719">
    <w:abstractNumId w:val="21"/>
  </w:num>
  <w:num w:numId="29" w16cid:durableId="1557081285">
    <w:abstractNumId w:val="0"/>
  </w:num>
  <w:num w:numId="30" w16cid:durableId="1262684125">
    <w:abstractNumId w:val="15"/>
  </w:num>
  <w:num w:numId="31" w16cid:durableId="51780300">
    <w:abstractNumId w:val="23"/>
  </w:num>
  <w:num w:numId="32" w16cid:durableId="684599911">
    <w:abstractNumId w:val="17"/>
  </w:num>
  <w:num w:numId="33" w16cid:durableId="342780478">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749"/>
    <w:rsid w:val="00031E6C"/>
    <w:rsid w:val="001141D8"/>
    <w:rsid w:val="001507B8"/>
    <w:rsid w:val="00153C3F"/>
    <w:rsid w:val="00187159"/>
    <w:rsid w:val="001A1A13"/>
    <w:rsid w:val="001B3BDC"/>
    <w:rsid w:val="001B6BE2"/>
    <w:rsid w:val="001B6CFD"/>
    <w:rsid w:val="002407AE"/>
    <w:rsid w:val="00285553"/>
    <w:rsid w:val="002B33B9"/>
    <w:rsid w:val="002B37B5"/>
    <w:rsid w:val="003059BC"/>
    <w:rsid w:val="00334B36"/>
    <w:rsid w:val="00341DE6"/>
    <w:rsid w:val="00356A6F"/>
    <w:rsid w:val="00363D47"/>
    <w:rsid w:val="00375534"/>
    <w:rsid w:val="003938F7"/>
    <w:rsid w:val="003952AA"/>
    <w:rsid w:val="003C22E1"/>
    <w:rsid w:val="00405436"/>
    <w:rsid w:val="00422956"/>
    <w:rsid w:val="00426A0B"/>
    <w:rsid w:val="0043427E"/>
    <w:rsid w:val="0043506A"/>
    <w:rsid w:val="00452B85"/>
    <w:rsid w:val="00461287"/>
    <w:rsid w:val="00477402"/>
    <w:rsid w:val="0049206C"/>
    <w:rsid w:val="004D74FB"/>
    <w:rsid w:val="00502BFF"/>
    <w:rsid w:val="00503749"/>
    <w:rsid w:val="005151F9"/>
    <w:rsid w:val="00542083"/>
    <w:rsid w:val="00593582"/>
    <w:rsid w:val="005E32FA"/>
    <w:rsid w:val="00612A36"/>
    <w:rsid w:val="0063209A"/>
    <w:rsid w:val="00633446"/>
    <w:rsid w:val="00637F61"/>
    <w:rsid w:val="006432A5"/>
    <w:rsid w:val="00664ECF"/>
    <w:rsid w:val="00672F1D"/>
    <w:rsid w:val="00675C4C"/>
    <w:rsid w:val="006B1BEB"/>
    <w:rsid w:val="006D23FD"/>
    <w:rsid w:val="006E18F2"/>
    <w:rsid w:val="0070219E"/>
    <w:rsid w:val="00723CF6"/>
    <w:rsid w:val="007870AC"/>
    <w:rsid w:val="007B07E0"/>
    <w:rsid w:val="007D6C8E"/>
    <w:rsid w:val="007E4CB6"/>
    <w:rsid w:val="007F4A0A"/>
    <w:rsid w:val="008231A1"/>
    <w:rsid w:val="00846AFC"/>
    <w:rsid w:val="008603F8"/>
    <w:rsid w:val="008672AF"/>
    <w:rsid w:val="00870007"/>
    <w:rsid w:val="008F269B"/>
    <w:rsid w:val="008F3CB8"/>
    <w:rsid w:val="00967C94"/>
    <w:rsid w:val="009702DD"/>
    <w:rsid w:val="00986D8B"/>
    <w:rsid w:val="00990DBF"/>
    <w:rsid w:val="009F0C80"/>
    <w:rsid w:val="00A073FB"/>
    <w:rsid w:val="00A104BC"/>
    <w:rsid w:val="00A221B5"/>
    <w:rsid w:val="00A5642A"/>
    <w:rsid w:val="00A66B2B"/>
    <w:rsid w:val="00A90017"/>
    <w:rsid w:val="00A97783"/>
    <w:rsid w:val="00AA67A6"/>
    <w:rsid w:val="00AB57D8"/>
    <w:rsid w:val="00AC0A3D"/>
    <w:rsid w:val="00AD71C7"/>
    <w:rsid w:val="00AE1D22"/>
    <w:rsid w:val="00B50EC8"/>
    <w:rsid w:val="00B53AB8"/>
    <w:rsid w:val="00B57A01"/>
    <w:rsid w:val="00B71FF8"/>
    <w:rsid w:val="00B7253F"/>
    <w:rsid w:val="00B7482D"/>
    <w:rsid w:val="00B84288"/>
    <w:rsid w:val="00BC6649"/>
    <w:rsid w:val="00C233B0"/>
    <w:rsid w:val="00C93ECE"/>
    <w:rsid w:val="00CD0481"/>
    <w:rsid w:val="00CF45B6"/>
    <w:rsid w:val="00D054E2"/>
    <w:rsid w:val="00D15272"/>
    <w:rsid w:val="00D179B1"/>
    <w:rsid w:val="00D77330"/>
    <w:rsid w:val="00D827CE"/>
    <w:rsid w:val="00D84AA8"/>
    <w:rsid w:val="00DD5FDA"/>
    <w:rsid w:val="00DF1F47"/>
    <w:rsid w:val="00E05798"/>
    <w:rsid w:val="00E40F99"/>
    <w:rsid w:val="00E67597"/>
    <w:rsid w:val="00EB03B6"/>
    <w:rsid w:val="00F02907"/>
    <w:rsid w:val="00F05BC5"/>
    <w:rsid w:val="00F22D47"/>
    <w:rsid w:val="00F25488"/>
    <w:rsid w:val="00F36325"/>
    <w:rsid w:val="00F71EDD"/>
    <w:rsid w:val="00FB4CC4"/>
    <w:rsid w:val="00FD53C4"/>
    <w:rsid w:val="00FD6565"/>
    <w:rsid w:val="00FD7A11"/>
    <w:rsid w:val="00FF7697"/>
    <w:rsid w:val="1105BB25"/>
    <w:rsid w:val="19F39004"/>
    <w:rsid w:val="6683C7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51C2E"/>
  <w15:chartTrackingRefBased/>
  <w15:docId w15:val="{5197EB23-C317-4D96-A1B1-DFA824EEC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37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37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37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37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37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37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37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37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37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37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37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37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37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37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37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37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37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3749"/>
    <w:rPr>
      <w:rFonts w:eastAsiaTheme="majorEastAsia" w:cstheme="majorBidi"/>
      <w:color w:val="272727" w:themeColor="text1" w:themeTint="D8"/>
    </w:rPr>
  </w:style>
  <w:style w:type="paragraph" w:styleId="Title">
    <w:name w:val="Title"/>
    <w:basedOn w:val="Normal"/>
    <w:next w:val="Normal"/>
    <w:link w:val="TitleChar"/>
    <w:uiPriority w:val="10"/>
    <w:qFormat/>
    <w:rsid w:val="005037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37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37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37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3749"/>
    <w:pPr>
      <w:spacing w:before="160"/>
      <w:jc w:val="center"/>
    </w:pPr>
    <w:rPr>
      <w:i/>
      <w:iCs/>
      <w:color w:val="404040" w:themeColor="text1" w:themeTint="BF"/>
    </w:rPr>
  </w:style>
  <w:style w:type="character" w:customStyle="1" w:styleId="QuoteChar">
    <w:name w:val="Quote Char"/>
    <w:basedOn w:val="DefaultParagraphFont"/>
    <w:link w:val="Quote"/>
    <w:uiPriority w:val="29"/>
    <w:rsid w:val="00503749"/>
    <w:rPr>
      <w:i/>
      <w:iCs/>
      <w:color w:val="404040" w:themeColor="text1" w:themeTint="BF"/>
    </w:rPr>
  </w:style>
  <w:style w:type="paragraph" w:styleId="ListParagraph">
    <w:name w:val="List Paragraph"/>
    <w:basedOn w:val="Normal"/>
    <w:uiPriority w:val="34"/>
    <w:qFormat/>
    <w:rsid w:val="00503749"/>
    <w:pPr>
      <w:ind w:left="720"/>
      <w:contextualSpacing/>
    </w:pPr>
  </w:style>
  <w:style w:type="character" w:styleId="IntenseEmphasis">
    <w:name w:val="Intense Emphasis"/>
    <w:basedOn w:val="DefaultParagraphFont"/>
    <w:uiPriority w:val="21"/>
    <w:qFormat/>
    <w:rsid w:val="00503749"/>
    <w:rPr>
      <w:i/>
      <w:iCs/>
      <w:color w:val="0F4761" w:themeColor="accent1" w:themeShade="BF"/>
    </w:rPr>
  </w:style>
  <w:style w:type="paragraph" w:styleId="IntenseQuote">
    <w:name w:val="Intense Quote"/>
    <w:basedOn w:val="Normal"/>
    <w:next w:val="Normal"/>
    <w:link w:val="IntenseQuoteChar"/>
    <w:uiPriority w:val="30"/>
    <w:qFormat/>
    <w:rsid w:val="005037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3749"/>
    <w:rPr>
      <w:i/>
      <w:iCs/>
      <w:color w:val="0F4761" w:themeColor="accent1" w:themeShade="BF"/>
    </w:rPr>
  </w:style>
  <w:style w:type="character" w:styleId="IntenseReference">
    <w:name w:val="Intense Reference"/>
    <w:basedOn w:val="DefaultParagraphFont"/>
    <w:uiPriority w:val="32"/>
    <w:qFormat/>
    <w:rsid w:val="00503749"/>
    <w:rPr>
      <w:b/>
      <w:bCs/>
      <w:smallCaps/>
      <w:color w:val="0F4761" w:themeColor="accent1" w:themeShade="BF"/>
      <w:spacing w:val="5"/>
    </w:rPr>
  </w:style>
  <w:style w:type="character" w:styleId="Strong">
    <w:name w:val="Strong"/>
    <w:basedOn w:val="DefaultParagraphFont"/>
    <w:uiPriority w:val="22"/>
    <w:qFormat/>
    <w:rsid w:val="00AD71C7"/>
    <w:rPr>
      <w:b/>
      <w:bCs/>
    </w:rPr>
  </w:style>
  <w:style w:type="paragraph" w:styleId="Header">
    <w:name w:val="header"/>
    <w:basedOn w:val="Normal"/>
    <w:link w:val="HeaderChar"/>
    <w:uiPriority w:val="99"/>
    <w:unhideWhenUsed/>
    <w:rsid w:val="007F4A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4A0A"/>
  </w:style>
  <w:style w:type="paragraph" w:styleId="Footer">
    <w:name w:val="footer"/>
    <w:basedOn w:val="Normal"/>
    <w:link w:val="FooterChar"/>
    <w:uiPriority w:val="99"/>
    <w:unhideWhenUsed/>
    <w:rsid w:val="007F4A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4A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aith_x0020__x007c__x0020_Language xmlns="ae72a552-2951-4cb3-b695-5bcb5f41e3f3">N/A</Laith_x0020__x007c__x0020_Language>
    <TaxCatchAll xmlns="654f3204-3689-43e3-be2c-0af8b5364052" xsi:nil="true"/>
    <_ip_UnifiedCompliancePolicyProperties xmlns="http://schemas.microsoft.com/sharepoint/v3" xsi:nil="true"/>
    <SecurityMarking xmlns="ae72a552-2951-4cb3-b695-5bcb5f41e3f3">Mewnol | Internal</SecurityMarking>
    <Adran_x0020__x007c__x0020_Department xmlns="ae72a552-2951-4cb3-b695-5bcb5f41e3f3">Tîm Caffael / Procurement Team</Adran_x0020__x007c__x0020_Department>
    <lcf76f155ced4ddcb4097134ff3c332f xmlns="cd68d99b-3605-487f-9588-c622d13e969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06f223e01740940fb7396c05c192735a">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b0862534cc603d9084460ece346c45a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b88005c5-61c2-4a23-9f80-ae89eb7e17bf"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8B2874-C470-4F1C-9764-51F719B9B294}">
  <ds:schemaRefs>
    <ds:schemaRef ds:uri="http://schemas.microsoft.com/office/2006/metadata/properties"/>
    <ds:schemaRef ds:uri="http://schemas.microsoft.com/office/infopath/2007/PartnerControls"/>
    <ds:schemaRef ds:uri="http://schemas.microsoft.com/sharepoint/v3"/>
    <ds:schemaRef ds:uri="ae72a552-2951-4cb3-b695-5bcb5f41e3f3"/>
    <ds:schemaRef ds:uri="654f3204-3689-43e3-be2c-0af8b5364052"/>
    <ds:schemaRef ds:uri="cd68d99b-3605-487f-9588-c622d13e969e"/>
  </ds:schemaRefs>
</ds:datastoreItem>
</file>

<file path=customXml/itemProps2.xml><?xml version="1.0" encoding="utf-8"?>
<ds:datastoreItem xmlns:ds="http://schemas.openxmlformats.org/officeDocument/2006/customXml" ds:itemID="{C9E13036-A395-453B-81E5-F70EAB4E6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08FB5F-3242-41F8-99A1-5CB3DDE37486}">
  <ds:schemaRefs>
    <ds:schemaRef ds:uri="http://schemas.openxmlformats.org/officeDocument/2006/bibliography"/>
  </ds:schemaRefs>
</ds:datastoreItem>
</file>

<file path=customXml/itemProps4.xml><?xml version="1.0" encoding="utf-8"?>
<ds:datastoreItem xmlns:ds="http://schemas.openxmlformats.org/officeDocument/2006/customXml" ds:itemID="{CA4A99B0-36FC-43B8-B1F5-3788F5FD479C}">
  <ds:schemaRefs>
    <ds:schemaRef ds:uri="Microsoft.SharePoint.Taxonomy.ContentTypeSync"/>
  </ds:schemaRefs>
</ds:datastoreItem>
</file>

<file path=customXml/itemProps5.xml><?xml version="1.0" encoding="utf-8"?>
<ds:datastoreItem xmlns:ds="http://schemas.openxmlformats.org/officeDocument/2006/customXml" ds:itemID="{FAE3D6B3-00FD-4AE8-B66B-1F14C242B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2173</Words>
  <Characters>12387</Characters>
  <Application>Microsoft Office Word</Application>
  <DocSecurity>4</DocSecurity>
  <Lines>103</Lines>
  <Paragraphs>29</Paragraphs>
  <ScaleCrop>false</ScaleCrop>
  <Company/>
  <LinksUpToDate>false</LinksUpToDate>
  <CharactersWithSpaces>14531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Wiliam Owen</dc:creator>
  <cp:keywords/>
  <dc:description/>
  <cp:lastModifiedBy>Wiliam Owen</cp:lastModifiedBy>
  <cp:revision>81</cp:revision>
  <dcterms:created xsi:type="dcterms:W3CDTF">2026-04-29T19:32:00Z</dcterms:created>
  <dcterms:modified xsi:type="dcterms:W3CDTF">2026-04-30T10:00:00Z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MediaServiceImageTags">
    <vt:lpwstr/>
  </property>
</Properties>
</file>